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01" w:rsidRPr="007C6B99" w:rsidRDefault="00F86131" w:rsidP="00F05845">
      <w:pPr>
        <w:rPr>
          <w:b/>
          <w:sz w:val="24"/>
          <w:szCs w:val="24"/>
        </w:rPr>
      </w:pPr>
      <w:r>
        <w:rPr>
          <w:b/>
          <w:sz w:val="24"/>
          <w:szCs w:val="24"/>
        </w:rPr>
        <w:t xml:space="preserve">    </w:t>
      </w:r>
    </w:p>
    <w:p w:rsidR="00AC2360" w:rsidRDefault="00AC2360" w:rsidP="00AC2360">
      <w:pPr>
        <w:suppressAutoHyphens/>
        <w:jc w:val="center"/>
        <w:rPr>
          <w:b/>
          <w:sz w:val="24"/>
          <w:szCs w:val="24"/>
        </w:rPr>
      </w:pPr>
      <w:r w:rsidRPr="007C6B99">
        <w:rPr>
          <w:b/>
          <w:sz w:val="24"/>
          <w:szCs w:val="24"/>
        </w:rPr>
        <w:t xml:space="preserve">Открытый запрос </w:t>
      </w:r>
      <w:r>
        <w:rPr>
          <w:b/>
          <w:sz w:val="24"/>
          <w:szCs w:val="24"/>
        </w:rPr>
        <w:t>предложений</w:t>
      </w:r>
      <w:r w:rsidRPr="007C6B99">
        <w:rPr>
          <w:b/>
          <w:sz w:val="24"/>
          <w:szCs w:val="24"/>
        </w:rPr>
        <w:t xml:space="preserve"> в электронной форме </w:t>
      </w:r>
      <w:r>
        <w:rPr>
          <w:b/>
          <w:sz w:val="24"/>
          <w:szCs w:val="24"/>
        </w:rPr>
        <w:t>среди субъектов малого и среднего предпринимательства</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444792" w:rsidRPr="00EB32AA">
        <w:rPr>
          <w:sz w:val="24"/>
          <w:szCs w:val="24"/>
        </w:rPr>
        <w:t>№ </w:t>
      </w:r>
      <w:r w:rsidR="00EE4A13" w:rsidRPr="007837B9">
        <w:rPr>
          <w:sz w:val="24"/>
          <w:szCs w:val="24"/>
        </w:rPr>
        <w:t>ОЗ</w:t>
      </w:r>
      <w:r w:rsidR="00EE4A13">
        <w:rPr>
          <w:sz w:val="24"/>
          <w:szCs w:val="24"/>
        </w:rPr>
        <w:t>П/5/К3/2023</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000E52CD" w:rsidRPr="007C6B99">
        <w:rPr>
          <w:sz w:val="24"/>
          <w:szCs w:val="24"/>
        </w:rPr>
        <w:t xml:space="preserve">  </w:t>
      </w:r>
      <w:r w:rsidR="00883ABE" w:rsidRPr="007C6B99">
        <w:rPr>
          <w:sz w:val="24"/>
          <w:szCs w:val="24"/>
        </w:rPr>
        <w:t xml:space="preserve"> </w:t>
      </w:r>
      <w:r w:rsidR="00EE4A13">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EB24B7" w:rsidRPr="007C6B99">
        <w:rPr>
          <w:sz w:val="24"/>
          <w:szCs w:val="24"/>
        </w:rPr>
        <w:t>«</w:t>
      </w:r>
      <w:r w:rsidR="00661DEA" w:rsidRPr="00661DEA">
        <w:rPr>
          <w:sz w:val="24"/>
          <w:szCs w:val="24"/>
        </w:rPr>
        <w:t>22</w:t>
      </w:r>
      <w:r w:rsidR="00332507" w:rsidRPr="007C6B99">
        <w:rPr>
          <w:sz w:val="24"/>
          <w:szCs w:val="24"/>
        </w:rPr>
        <w:t>»</w:t>
      </w:r>
      <w:r w:rsidR="0074239E" w:rsidRPr="007C6B99">
        <w:rPr>
          <w:sz w:val="24"/>
          <w:szCs w:val="24"/>
        </w:rPr>
        <w:t xml:space="preserve"> </w:t>
      </w:r>
      <w:r w:rsidR="00661DEA">
        <w:rPr>
          <w:sz w:val="24"/>
          <w:szCs w:val="24"/>
        </w:rPr>
        <w:t>июня</w:t>
      </w:r>
      <w:r w:rsidR="00B0111F">
        <w:rPr>
          <w:sz w:val="24"/>
          <w:szCs w:val="24"/>
        </w:rPr>
        <w:t xml:space="preserve"> </w:t>
      </w:r>
      <w:r w:rsidR="005D7295" w:rsidRPr="007C6B99">
        <w:rPr>
          <w:sz w:val="24"/>
          <w:szCs w:val="24"/>
        </w:rPr>
        <w:t>20</w:t>
      </w:r>
      <w:r w:rsidR="002732EF">
        <w:rPr>
          <w:sz w:val="24"/>
          <w:szCs w:val="24"/>
        </w:rPr>
        <w:t>23</w:t>
      </w:r>
      <w:r w:rsidR="005D7295" w:rsidRPr="007C6B99">
        <w:rPr>
          <w:sz w:val="24"/>
          <w:szCs w:val="24"/>
        </w:rPr>
        <w:t xml:space="preserve"> </w:t>
      </w:r>
      <w:r w:rsidRPr="007C6B99">
        <w:rPr>
          <w:sz w:val="24"/>
          <w:szCs w:val="24"/>
        </w:rPr>
        <w:t>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D80402" w:rsidP="007E2F0B">
      <w:pPr>
        <w:suppressAutoHyphens/>
        <w:ind w:firstLine="567"/>
        <w:contextualSpacing/>
        <w:jc w:val="both"/>
        <w:rPr>
          <w:sz w:val="24"/>
          <w:szCs w:val="24"/>
        </w:rPr>
      </w:pPr>
      <w:r w:rsidRPr="00371877">
        <w:rPr>
          <w:sz w:val="24"/>
          <w:szCs w:val="24"/>
        </w:rPr>
        <w:t xml:space="preserve"> </w:t>
      </w:r>
      <w:r w:rsidR="00351C74" w:rsidRPr="00660D0B">
        <w:rPr>
          <w:sz w:val="24"/>
          <w:szCs w:val="24"/>
        </w:rPr>
        <w:t>ООО «Газпром энергосбыт Брянск»</w:t>
      </w:r>
      <w:r w:rsidR="00351C74">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A521BF" w:rsidRPr="00371877">
        <w:rPr>
          <w:sz w:val="24"/>
          <w:szCs w:val="24"/>
        </w:rPr>
        <w:t>Тюменская область</w:t>
      </w:r>
      <w:r w:rsidR="00533BDB" w:rsidRPr="00371877">
        <w:rPr>
          <w:sz w:val="24"/>
          <w:szCs w:val="24"/>
        </w:rPr>
        <w:t xml:space="preserve"> (628403, </w:t>
      </w:r>
      <w:r w:rsidR="00A521BF" w:rsidRPr="00371877">
        <w:rPr>
          <w:sz w:val="24"/>
          <w:szCs w:val="24"/>
        </w:rPr>
        <w:t xml:space="preserve">ХМАО-Югра, г. Сургут, </w:t>
      </w:r>
      <w:r w:rsidR="00A444C3" w:rsidRPr="00371877">
        <w:rPr>
          <w:sz w:val="24"/>
          <w:szCs w:val="24"/>
        </w:rPr>
        <w:t>пр-т Мира</w:t>
      </w:r>
      <w:r w:rsidR="0094264B" w:rsidRPr="00371877">
        <w:rPr>
          <w:sz w:val="24"/>
          <w:szCs w:val="24"/>
        </w:rPr>
        <w:t xml:space="preserve">, </w:t>
      </w:r>
      <w:r w:rsidR="005339EC" w:rsidRPr="00371877">
        <w:rPr>
          <w:sz w:val="24"/>
          <w:szCs w:val="24"/>
        </w:rPr>
        <w:t xml:space="preserve">д. </w:t>
      </w:r>
      <w:r w:rsidR="00A444C3" w:rsidRPr="00371877">
        <w:rPr>
          <w:sz w:val="24"/>
          <w:szCs w:val="24"/>
        </w:rPr>
        <w:t>43</w:t>
      </w:r>
      <w:r w:rsidR="00533BDB" w:rsidRPr="00371877">
        <w:rPr>
          <w:sz w:val="24"/>
          <w:szCs w:val="24"/>
        </w:rPr>
        <w:t>)</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87CE5" w:rsidRPr="00371877">
        <w:rPr>
          <w:sz w:val="24"/>
          <w:szCs w:val="24"/>
        </w:rPr>
        <w:t>в электронно</w:t>
      </w:r>
      <w:r w:rsidR="000849FA" w:rsidRPr="00371877">
        <w:rPr>
          <w:sz w:val="24"/>
          <w:szCs w:val="24"/>
        </w:rPr>
        <w:t>й</w:t>
      </w:r>
      <w:r w:rsidR="00087CE5" w:rsidRPr="00371877">
        <w:rPr>
          <w:sz w:val="24"/>
          <w:szCs w:val="24"/>
        </w:rPr>
        <w:t xml:space="preserve"> </w:t>
      </w:r>
      <w:r w:rsidR="000849FA" w:rsidRPr="00371877">
        <w:rPr>
          <w:sz w:val="24"/>
          <w:szCs w:val="24"/>
        </w:rPr>
        <w:t xml:space="preserve">форме </w:t>
      </w:r>
      <w:r w:rsidR="00116D7B" w:rsidRPr="00371877">
        <w:rPr>
          <w:sz w:val="24"/>
          <w:szCs w:val="24"/>
        </w:rPr>
        <w:t xml:space="preserve">на </w:t>
      </w:r>
      <w:r w:rsidR="0094264B" w:rsidRPr="00371877">
        <w:rPr>
          <w:sz w:val="24"/>
          <w:szCs w:val="24"/>
        </w:rPr>
        <w:t>предмет</w:t>
      </w:r>
      <w:r w:rsidR="001C1EA3" w:rsidRPr="00371877">
        <w:rPr>
          <w:sz w:val="24"/>
          <w:szCs w:val="24"/>
        </w:rPr>
        <w:t xml:space="preserve"> </w:t>
      </w:r>
      <w:r w:rsidR="00EE4A13">
        <w:rPr>
          <w:sz w:val="24"/>
          <w:szCs w:val="24"/>
        </w:rPr>
        <w:t>приобретения системы хранения данных взамен ленточной библиотеки</w:t>
      </w:r>
      <w:r w:rsidR="00022B8F" w:rsidRPr="00371877">
        <w:rPr>
          <w:sz w:val="24"/>
          <w:szCs w:val="24"/>
        </w:rPr>
        <w:t xml:space="preserve"> </w:t>
      </w:r>
      <w:r w:rsidR="00F05845" w:rsidRPr="00371877">
        <w:rPr>
          <w:sz w:val="24"/>
          <w:szCs w:val="24"/>
        </w:rPr>
        <w:t xml:space="preserve">для </w:t>
      </w:r>
      <w:r w:rsidR="00C30708" w:rsidRPr="00371877">
        <w:rPr>
          <w:sz w:val="24"/>
          <w:szCs w:val="24"/>
        </w:rPr>
        <w:t>нужд</w:t>
      </w:r>
      <w:r w:rsidR="00F104EE">
        <w:rPr>
          <w:sz w:val="24"/>
          <w:szCs w:val="24"/>
        </w:rPr>
        <w:t xml:space="preserve"> ООО «Газпром энергосбыт Брянск</w:t>
      </w:r>
      <w:r w:rsidR="00C92426" w:rsidRPr="0037187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C45301" w:rsidRPr="00DF748B">
        <w:rPr>
          <w:b/>
          <w:sz w:val="24"/>
          <w:szCs w:val="24"/>
        </w:rPr>
        <w:t>субъектов малого и среднего предпринимательства</w:t>
      </w:r>
      <w:r w:rsidR="00C45301" w:rsidRPr="00DF748B">
        <w:rPr>
          <w:sz w:val="24"/>
          <w:szCs w:val="24"/>
        </w:rPr>
        <w:t xml:space="preserve"> (далее – Участники закупки, Поставщики, Исполнители) подавать свои заявки на участие</w:t>
      </w:r>
      <w:r w:rsidR="001E77A1" w:rsidRPr="00371877">
        <w:rPr>
          <w:sz w:val="24"/>
          <w:szCs w:val="24"/>
        </w:rPr>
        <w:t>.</w:t>
      </w:r>
      <w:r w:rsidR="0094264B" w:rsidRPr="00371877">
        <w:rPr>
          <w:sz w:val="24"/>
          <w:szCs w:val="24"/>
        </w:rPr>
        <w:t xml:space="preserve"> </w:t>
      </w:r>
      <w:r w:rsidR="00FF4586">
        <w:rPr>
          <w:sz w:val="24"/>
          <w:szCs w:val="24"/>
        </w:rPr>
        <w:t xml:space="preserve"> </w:t>
      </w:r>
    </w:p>
    <w:p w:rsidR="004E78D8" w:rsidRPr="00371877" w:rsidRDefault="004E78D8" w:rsidP="007E2F0B">
      <w:pPr>
        <w:tabs>
          <w:tab w:val="num" w:pos="360"/>
        </w:tabs>
        <w:suppressAutoHyphens/>
        <w:ind w:firstLine="567"/>
        <w:jc w:val="both"/>
        <w:rPr>
          <w:sz w:val="24"/>
          <w:szCs w:val="24"/>
        </w:rPr>
      </w:pPr>
      <w:r w:rsidRPr="00371877">
        <w:rPr>
          <w:sz w:val="24"/>
          <w:szCs w:val="24"/>
        </w:rPr>
        <w:t>Контактное лицо по организационным вопросам:</w:t>
      </w:r>
      <w:r w:rsidR="007E2F0B" w:rsidRPr="00371877">
        <w:rPr>
          <w:sz w:val="24"/>
          <w:szCs w:val="24"/>
        </w:rPr>
        <w:t xml:space="preserve"> </w:t>
      </w:r>
      <w:r w:rsidR="00444792" w:rsidRPr="00143A57">
        <w:rPr>
          <w:sz w:val="24"/>
          <w:szCs w:val="24"/>
        </w:rPr>
        <w:t>Заикина Татьяна Владимировна, начальник отдела обеспечения деятельности ДОПД, телефон: (4832)</w:t>
      </w:r>
      <w:r w:rsidR="00F104EE">
        <w:rPr>
          <w:sz w:val="24"/>
          <w:szCs w:val="24"/>
        </w:rPr>
        <w:t xml:space="preserve"> 44-44-11, доб. 713-66 </w:t>
      </w:r>
      <w:r w:rsidR="00444792" w:rsidRPr="00143A57">
        <w:rPr>
          <w:sz w:val="24"/>
          <w:szCs w:val="24"/>
        </w:rPr>
        <w:t xml:space="preserve">(e-mail: </w:t>
      </w:r>
      <w:hyperlink r:id="rId8" w:history="1">
        <w:r w:rsidR="00444792" w:rsidRPr="00143A57">
          <w:rPr>
            <w:rStyle w:val="a8"/>
            <w:color w:val="0070C0"/>
            <w:sz w:val="24"/>
            <w:szCs w:val="24"/>
          </w:rPr>
          <w:t>tender@elektro-32.ru</w:t>
        </w:r>
      </w:hyperlink>
      <w:r w:rsidR="00444792" w:rsidRPr="00143A57">
        <w:rPr>
          <w:sz w:val="24"/>
          <w:szCs w:val="24"/>
        </w:rPr>
        <w:t>).</w:t>
      </w:r>
    </w:p>
    <w:p w:rsidR="001A3956" w:rsidRPr="00235460" w:rsidRDefault="00FF4586" w:rsidP="007E2F0B">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Pr="007251B5">
        <w:rPr>
          <w:snapToGrid/>
          <w:color w:val="000000"/>
          <w:sz w:val="24"/>
          <w:szCs w:val="24"/>
        </w:rPr>
        <w:t>Топорков Иван Михайлович</w:t>
      </w:r>
      <w:r w:rsidRPr="007251B5">
        <w:rPr>
          <w:position w:val="2"/>
          <w:sz w:val="24"/>
          <w:szCs w:val="24"/>
        </w:rPr>
        <w:t xml:space="preserve">, </w:t>
      </w:r>
      <w:r w:rsidRPr="007251B5">
        <w:rPr>
          <w:snapToGrid/>
          <w:sz w:val="24"/>
          <w:szCs w:val="24"/>
        </w:rPr>
        <w:t>начальник управления информационных технологий и связи ДОПД</w:t>
      </w:r>
      <w:r w:rsidRPr="007251B5">
        <w:rPr>
          <w:sz w:val="24"/>
          <w:szCs w:val="24"/>
        </w:rPr>
        <w:t xml:space="preserve">, </w:t>
      </w:r>
      <w:r w:rsidRPr="007251B5">
        <w:rPr>
          <w:position w:val="2"/>
          <w:sz w:val="24"/>
          <w:szCs w:val="24"/>
        </w:rPr>
        <w:t xml:space="preserve">тел.: </w:t>
      </w:r>
      <w:r w:rsidRPr="007251B5">
        <w:rPr>
          <w:sz w:val="24"/>
          <w:szCs w:val="24"/>
        </w:rPr>
        <w:t xml:space="preserve">(4832) 44-44-11, доб. 713-80              (e-mail: </w:t>
      </w:r>
      <w:hyperlink r:id="rId9" w:history="1">
        <w:r w:rsidRPr="007251B5">
          <w:rPr>
            <w:rStyle w:val="a8"/>
            <w:color w:val="0070C0"/>
            <w:sz w:val="24"/>
            <w:szCs w:val="24"/>
          </w:rPr>
          <w:t>tender@elektro-32.ru</w:t>
        </w:r>
      </w:hyperlink>
      <w:r w:rsidRPr="007251B5">
        <w:rPr>
          <w:sz w:val="24"/>
          <w:szCs w:val="24"/>
        </w:rPr>
        <w:t>)</w:t>
      </w:r>
      <w:r w:rsidR="00444792" w:rsidRPr="00235460">
        <w:rPr>
          <w:sz w:val="24"/>
          <w:szCs w:val="24"/>
        </w:rPr>
        <w:t>.</w:t>
      </w:r>
    </w:p>
    <w:p w:rsidR="003A4FB0" w:rsidRPr="00401DAD" w:rsidRDefault="00F3160F" w:rsidP="007E2F0B">
      <w:pPr>
        <w:numPr>
          <w:ilvl w:val="0"/>
          <w:numId w:val="6"/>
        </w:numPr>
        <w:tabs>
          <w:tab w:val="left" w:pos="567"/>
        </w:tabs>
        <w:suppressAutoHyphens/>
        <w:jc w:val="both"/>
        <w:rPr>
          <w:b/>
          <w:sz w:val="24"/>
          <w:szCs w:val="24"/>
        </w:rPr>
      </w:pPr>
      <w:r w:rsidRPr="00235460">
        <w:rPr>
          <w:b/>
          <w:sz w:val="24"/>
          <w:szCs w:val="24"/>
        </w:rPr>
        <w:t xml:space="preserve">Предмет </w:t>
      </w:r>
      <w:r w:rsidR="00022B8F" w:rsidRPr="00235460">
        <w:rPr>
          <w:b/>
          <w:sz w:val="24"/>
          <w:szCs w:val="24"/>
        </w:rPr>
        <w:t>договора</w:t>
      </w:r>
      <w:r w:rsidRPr="00401DAD">
        <w:rPr>
          <w:b/>
          <w:sz w:val="24"/>
          <w:szCs w:val="24"/>
        </w:rPr>
        <w:t>:</w:t>
      </w:r>
      <w:r w:rsidR="00C92426" w:rsidRPr="00401DAD">
        <w:rPr>
          <w:b/>
          <w:sz w:val="24"/>
          <w:szCs w:val="24"/>
        </w:rPr>
        <w:t xml:space="preserve"> </w:t>
      </w:r>
      <w:r w:rsidR="00B7086C">
        <w:rPr>
          <w:sz w:val="24"/>
          <w:szCs w:val="24"/>
        </w:rPr>
        <w:t>приобретение системы хранения данных взамен ленточной библиотеки</w:t>
      </w:r>
      <w:r w:rsidR="00781FC3" w:rsidRPr="00401DAD">
        <w:rPr>
          <w:sz w:val="24"/>
          <w:szCs w:val="24"/>
        </w:rPr>
        <w:t>.</w:t>
      </w:r>
    </w:p>
    <w:p w:rsidR="006126B7" w:rsidRPr="00F15A88" w:rsidRDefault="00B7086C" w:rsidP="0018620D">
      <w:pPr>
        <w:numPr>
          <w:ilvl w:val="0"/>
          <w:numId w:val="6"/>
        </w:numPr>
        <w:tabs>
          <w:tab w:val="left" w:pos="0"/>
        </w:tabs>
        <w:suppressAutoHyphens/>
        <w:ind w:left="0" w:firstLine="0"/>
        <w:jc w:val="both"/>
        <w:rPr>
          <w:sz w:val="24"/>
          <w:szCs w:val="24"/>
        </w:rPr>
      </w:pPr>
      <w:r w:rsidRPr="00DF748B">
        <w:rPr>
          <w:b/>
          <w:sz w:val="24"/>
          <w:szCs w:val="24"/>
        </w:rPr>
        <w:t xml:space="preserve">Место поставки Товара: </w:t>
      </w:r>
      <w:r w:rsidRPr="00F15A88">
        <w:rPr>
          <w:sz w:val="24"/>
          <w:szCs w:val="24"/>
        </w:rPr>
        <w:t>241050,</w:t>
      </w:r>
      <w:r w:rsidRPr="00F15A88">
        <w:rPr>
          <w:b/>
          <w:sz w:val="24"/>
          <w:szCs w:val="24"/>
        </w:rPr>
        <w:t xml:space="preserve"> </w:t>
      </w:r>
      <w:r w:rsidRPr="00F15A88">
        <w:rPr>
          <w:rFonts w:eastAsia="Calibri"/>
          <w:sz w:val="24"/>
          <w:szCs w:val="24"/>
        </w:rPr>
        <w:t>Брянская область, г. Брянск, ул. Степная, 10</w:t>
      </w:r>
      <w:r w:rsidR="006126B7" w:rsidRPr="00F15A88">
        <w:rPr>
          <w:sz w:val="24"/>
          <w:szCs w:val="24"/>
        </w:rPr>
        <w:t>.</w:t>
      </w:r>
      <w:r w:rsidRPr="00F15A88">
        <w:rPr>
          <w:sz w:val="24"/>
          <w:szCs w:val="24"/>
        </w:rPr>
        <w:t xml:space="preserve"> </w:t>
      </w:r>
    </w:p>
    <w:p w:rsidR="001A3956" w:rsidRPr="00401DAD" w:rsidRDefault="001A3956" w:rsidP="007E2F0B">
      <w:pPr>
        <w:numPr>
          <w:ilvl w:val="0"/>
          <w:numId w:val="6"/>
        </w:numPr>
        <w:tabs>
          <w:tab w:val="left" w:pos="567"/>
        </w:tabs>
        <w:suppressAutoHyphens/>
        <w:ind w:left="0" w:firstLine="0"/>
        <w:jc w:val="both"/>
        <w:rPr>
          <w:b/>
          <w:sz w:val="24"/>
          <w:szCs w:val="24"/>
        </w:rPr>
      </w:pPr>
      <w:r w:rsidRPr="00401DAD">
        <w:rPr>
          <w:b/>
          <w:sz w:val="24"/>
          <w:szCs w:val="24"/>
        </w:rPr>
        <w:t xml:space="preserve">Объем </w:t>
      </w:r>
      <w:r w:rsidR="00B7086C">
        <w:rPr>
          <w:b/>
          <w:sz w:val="24"/>
          <w:szCs w:val="24"/>
        </w:rPr>
        <w:t>Товара</w:t>
      </w:r>
      <w:r w:rsidRPr="00401DAD">
        <w:rPr>
          <w:b/>
          <w:sz w:val="24"/>
          <w:szCs w:val="24"/>
        </w:rPr>
        <w:t xml:space="preserve">: </w:t>
      </w:r>
      <w:r w:rsidR="00781FC3" w:rsidRPr="00401DAD">
        <w:rPr>
          <w:sz w:val="24"/>
          <w:szCs w:val="24"/>
        </w:rPr>
        <w:t>1 условная единица</w:t>
      </w:r>
      <w:r w:rsidRPr="00401DAD">
        <w:rPr>
          <w:sz w:val="24"/>
          <w:szCs w:val="24"/>
        </w:rPr>
        <w:t>.</w:t>
      </w:r>
    </w:p>
    <w:p w:rsidR="007B28D2" w:rsidRPr="00F15A88" w:rsidRDefault="00B7086C" w:rsidP="007E2F0B">
      <w:pPr>
        <w:numPr>
          <w:ilvl w:val="0"/>
          <w:numId w:val="6"/>
        </w:numPr>
        <w:tabs>
          <w:tab w:val="left" w:pos="567"/>
        </w:tabs>
        <w:suppressAutoHyphens/>
        <w:ind w:left="0" w:firstLine="0"/>
        <w:jc w:val="both"/>
        <w:rPr>
          <w:b/>
          <w:sz w:val="24"/>
          <w:szCs w:val="24"/>
        </w:rPr>
      </w:pPr>
      <w:r w:rsidRPr="002648A4">
        <w:rPr>
          <w:b/>
          <w:sz w:val="24"/>
          <w:szCs w:val="24"/>
        </w:rPr>
        <w:t xml:space="preserve">Срок поставки Товара: </w:t>
      </w:r>
      <w:r w:rsidRPr="00F15A88">
        <w:rPr>
          <w:sz w:val="24"/>
          <w:szCs w:val="24"/>
        </w:rPr>
        <w:t xml:space="preserve">поставка Товара осуществляется силами и за счет Продавца, в течение </w:t>
      </w:r>
      <w:r w:rsidRPr="00F15A88">
        <w:rPr>
          <w:rFonts w:eastAsia="Calibri"/>
          <w:snapToGrid/>
          <w:sz w:val="24"/>
          <w:szCs w:val="24"/>
          <w:lang w:eastAsia="en-US"/>
        </w:rPr>
        <w:t>60 (</w:t>
      </w:r>
      <w:r w:rsidR="00091AFC" w:rsidRPr="00F15A88">
        <w:rPr>
          <w:rFonts w:eastAsia="Calibri"/>
          <w:snapToGrid/>
          <w:sz w:val="24"/>
          <w:szCs w:val="24"/>
          <w:lang w:eastAsia="en-US"/>
        </w:rPr>
        <w:t>шестидесяти)</w:t>
      </w:r>
      <w:r w:rsidR="00091AFC" w:rsidRPr="00F15A88">
        <w:rPr>
          <w:sz w:val="24"/>
          <w:szCs w:val="24"/>
        </w:rPr>
        <w:t xml:space="preserve"> календарных дней после</w:t>
      </w:r>
      <w:r w:rsidRPr="00F15A88">
        <w:rPr>
          <w:sz w:val="24"/>
          <w:szCs w:val="24"/>
        </w:rPr>
        <w:t xml:space="preserve"> подписания Договора обеими Сторонами</w:t>
      </w:r>
      <w:r w:rsidR="00022B8F" w:rsidRPr="00F15A88">
        <w:rPr>
          <w:sz w:val="24"/>
          <w:szCs w:val="24"/>
        </w:rPr>
        <w:t>.</w:t>
      </w:r>
    </w:p>
    <w:p w:rsidR="001A3956" w:rsidRPr="00F15A88" w:rsidRDefault="001A3956" w:rsidP="007E2F0B">
      <w:pPr>
        <w:numPr>
          <w:ilvl w:val="0"/>
          <w:numId w:val="6"/>
        </w:numPr>
        <w:tabs>
          <w:tab w:val="left" w:pos="567"/>
        </w:tabs>
        <w:suppressAutoHyphens/>
        <w:ind w:left="0" w:firstLine="0"/>
        <w:jc w:val="both"/>
        <w:rPr>
          <w:b/>
          <w:sz w:val="24"/>
          <w:szCs w:val="24"/>
        </w:rPr>
      </w:pPr>
      <w:r w:rsidRPr="00F15A88">
        <w:rPr>
          <w:b/>
          <w:sz w:val="24"/>
          <w:szCs w:val="24"/>
        </w:rPr>
        <w:t>Срок исполнения договора:</w:t>
      </w:r>
      <w:r w:rsidR="00163C49" w:rsidRPr="00F15A88">
        <w:rPr>
          <w:b/>
          <w:sz w:val="24"/>
          <w:szCs w:val="24"/>
        </w:rPr>
        <w:t xml:space="preserve"> </w:t>
      </w:r>
      <w:r w:rsidR="00B7086C" w:rsidRPr="00F15A88">
        <w:rPr>
          <w:sz w:val="24"/>
          <w:szCs w:val="24"/>
        </w:rPr>
        <w:t>декабрь</w:t>
      </w:r>
      <w:r w:rsidR="002732EF" w:rsidRPr="00F15A88">
        <w:rPr>
          <w:sz w:val="24"/>
          <w:szCs w:val="24"/>
        </w:rPr>
        <w:t xml:space="preserve"> 2023</w:t>
      </w:r>
      <w:r w:rsidR="0018620D" w:rsidRPr="00F15A88">
        <w:rPr>
          <w:sz w:val="24"/>
          <w:szCs w:val="24"/>
        </w:rPr>
        <w:t xml:space="preserve"> г</w:t>
      </w:r>
      <w:r w:rsidRPr="00F15A88">
        <w:rPr>
          <w:sz w:val="24"/>
          <w:szCs w:val="24"/>
        </w:rPr>
        <w:t>.</w:t>
      </w:r>
    </w:p>
    <w:p w:rsidR="004534C3" w:rsidRPr="00235460" w:rsidRDefault="00090E53" w:rsidP="00DB1DB5">
      <w:pPr>
        <w:numPr>
          <w:ilvl w:val="0"/>
          <w:numId w:val="6"/>
        </w:numPr>
        <w:tabs>
          <w:tab w:val="left" w:pos="567"/>
        </w:tabs>
        <w:suppressAutoHyphens/>
        <w:jc w:val="both"/>
        <w:rPr>
          <w:sz w:val="24"/>
          <w:szCs w:val="24"/>
        </w:rPr>
      </w:pPr>
      <w:r w:rsidRPr="00401DAD">
        <w:rPr>
          <w:b/>
          <w:sz w:val="24"/>
          <w:szCs w:val="24"/>
        </w:rPr>
        <w:t>Сведения о начальной (м</w:t>
      </w:r>
      <w:r w:rsidR="008C2277" w:rsidRPr="00401DAD">
        <w:rPr>
          <w:b/>
          <w:sz w:val="24"/>
          <w:szCs w:val="24"/>
        </w:rPr>
        <w:t>аксимальн</w:t>
      </w:r>
      <w:r w:rsidRPr="00401DAD">
        <w:rPr>
          <w:b/>
          <w:sz w:val="24"/>
          <w:szCs w:val="24"/>
        </w:rPr>
        <w:t>ой</w:t>
      </w:r>
      <w:r w:rsidRPr="00235460">
        <w:rPr>
          <w:b/>
          <w:sz w:val="24"/>
          <w:szCs w:val="24"/>
        </w:rPr>
        <w:t>)</w:t>
      </w:r>
      <w:r w:rsidR="008C2277" w:rsidRPr="00235460">
        <w:rPr>
          <w:b/>
          <w:sz w:val="24"/>
          <w:szCs w:val="24"/>
        </w:rPr>
        <w:t xml:space="preserve"> цен</w:t>
      </w:r>
      <w:r w:rsidRPr="00235460">
        <w:rPr>
          <w:b/>
          <w:sz w:val="24"/>
          <w:szCs w:val="24"/>
        </w:rPr>
        <w:t>е</w:t>
      </w:r>
      <w:r w:rsidR="008C2277" w:rsidRPr="00235460">
        <w:rPr>
          <w:b/>
          <w:sz w:val="24"/>
          <w:szCs w:val="24"/>
        </w:rPr>
        <w:t xml:space="preserve"> </w:t>
      </w:r>
      <w:r w:rsidR="00F05845" w:rsidRPr="00235460">
        <w:rPr>
          <w:b/>
          <w:sz w:val="24"/>
          <w:szCs w:val="24"/>
        </w:rPr>
        <w:t>договора</w:t>
      </w:r>
      <w:r w:rsidR="008C2277" w:rsidRPr="00235460">
        <w:rPr>
          <w:b/>
          <w:sz w:val="24"/>
          <w:szCs w:val="24"/>
        </w:rPr>
        <w:t xml:space="preserve"> </w:t>
      </w:r>
      <w:r w:rsidR="005339EC" w:rsidRPr="00235460">
        <w:rPr>
          <w:b/>
          <w:sz w:val="24"/>
          <w:szCs w:val="24"/>
        </w:rPr>
        <w:t xml:space="preserve">(лота) </w:t>
      </w:r>
      <w:r w:rsidR="008C2277" w:rsidRPr="00235460">
        <w:rPr>
          <w:b/>
          <w:sz w:val="24"/>
          <w:szCs w:val="24"/>
        </w:rPr>
        <w:t>и условия оплаты:</w:t>
      </w:r>
    </w:p>
    <w:p w:rsidR="004534C3" w:rsidRPr="00235460" w:rsidRDefault="00DE4A0D" w:rsidP="004534C3">
      <w:pPr>
        <w:tabs>
          <w:tab w:val="left" w:pos="0"/>
          <w:tab w:val="left" w:pos="567"/>
        </w:tabs>
        <w:suppressAutoHyphens/>
        <w:jc w:val="both"/>
        <w:rPr>
          <w:sz w:val="24"/>
          <w:szCs w:val="24"/>
        </w:rPr>
      </w:pPr>
      <w:r w:rsidRPr="00235460">
        <w:rPr>
          <w:sz w:val="24"/>
          <w:szCs w:val="24"/>
        </w:rPr>
        <w:t>6</w:t>
      </w:r>
      <w:r w:rsidR="004534C3" w:rsidRPr="00235460">
        <w:rPr>
          <w:sz w:val="24"/>
          <w:szCs w:val="24"/>
        </w:rPr>
        <w:t>.1.</w:t>
      </w:r>
      <w:r w:rsidR="004534C3" w:rsidRPr="00235460">
        <w:rPr>
          <w:sz w:val="24"/>
          <w:szCs w:val="24"/>
        </w:rPr>
        <w:tab/>
        <w:t>Максимальная цена договора (лота)</w:t>
      </w:r>
      <w:r w:rsidR="00617E94" w:rsidRPr="00235460">
        <w:rPr>
          <w:sz w:val="24"/>
          <w:szCs w:val="24"/>
        </w:rPr>
        <w:t>:</w:t>
      </w:r>
      <w:r w:rsidR="004534C3" w:rsidRPr="00235460">
        <w:rPr>
          <w:sz w:val="24"/>
          <w:szCs w:val="24"/>
        </w:rPr>
        <w:t xml:space="preserve"> </w:t>
      </w:r>
      <w:r w:rsidR="00B7086C">
        <w:rPr>
          <w:sz w:val="24"/>
          <w:szCs w:val="24"/>
        </w:rPr>
        <w:t>11 852 663,00</w:t>
      </w:r>
      <w:r w:rsidR="0018620D" w:rsidRPr="00235460">
        <w:rPr>
          <w:sz w:val="24"/>
          <w:szCs w:val="24"/>
        </w:rPr>
        <w:t xml:space="preserve"> рублей</w:t>
      </w:r>
      <w:r w:rsidR="004534C3" w:rsidRPr="00235460">
        <w:rPr>
          <w:sz w:val="24"/>
          <w:szCs w:val="24"/>
        </w:rPr>
        <w:t>, без НДС.</w:t>
      </w:r>
    </w:p>
    <w:p w:rsidR="004534C3" w:rsidRPr="00235460" w:rsidRDefault="00DE4A0D" w:rsidP="004534C3">
      <w:pPr>
        <w:tabs>
          <w:tab w:val="left" w:pos="0"/>
          <w:tab w:val="left" w:pos="567"/>
        </w:tabs>
        <w:suppressAutoHyphens/>
        <w:jc w:val="both"/>
        <w:rPr>
          <w:sz w:val="24"/>
          <w:szCs w:val="24"/>
        </w:rPr>
      </w:pPr>
      <w:r w:rsidRPr="00235460">
        <w:rPr>
          <w:sz w:val="24"/>
          <w:szCs w:val="24"/>
        </w:rPr>
        <w:t>6</w:t>
      </w:r>
      <w:r w:rsidR="004534C3" w:rsidRPr="00235460">
        <w:rPr>
          <w:sz w:val="24"/>
          <w:szCs w:val="24"/>
        </w:rPr>
        <w:t>.2.</w:t>
      </w:r>
      <w:r w:rsidR="004534C3" w:rsidRPr="00235460">
        <w:rPr>
          <w:sz w:val="24"/>
          <w:szCs w:val="24"/>
        </w:rPr>
        <w:tab/>
      </w:r>
      <w:r w:rsidR="00B7086C" w:rsidRPr="00F15A88">
        <w:rPr>
          <w:sz w:val="24"/>
          <w:szCs w:val="24"/>
        </w:rPr>
        <w:t xml:space="preserve">Оплата осуществляется: </w:t>
      </w:r>
      <w:r w:rsidR="00B7086C" w:rsidRPr="00F15A88">
        <w:rPr>
          <w:snapToGrid/>
          <w:sz w:val="24"/>
          <w:szCs w:val="24"/>
        </w:rPr>
        <w:t xml:space="preserve">в размере 100% от стоимости Товара, указанной в Спецификации, в течение 7 (семи) рабочих дней с момента поставки Товара </w:t>
      </w:r>
      <w:r w:rsidR="006724DB" w:rsidRPr="00F15A88">
        <w:rPr>
          <w:snapToGrid/>
          <w:sz w:val="24"/>
          <w:szCs w:val="24"/>
        </w:rPr>
        <w:t>на склад</w:t>
      </w:r>
      <w:r w:rsidR="00B7086C" w:rsidRPr="00F15A88">
        <w:rPr>
          <w:snapToGrid/>
          <w:sz w:val="24"/>
          <w:szCs w:val="24"/>
        </w:rPr>
        <w:t xml:space="preserve">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r w:rsidR="004534C3" w:rsidRPr="00F15A88">
        <w:rPr>
          <w:sz w:val="24"/>
          <w:szCs w:val="24"/>
        </w:rPr>
        <w:t>.</w:t>
      </w:r>
    </w:p>
    <w:p w:rsidR="001B4E2A" w:rsidRDefault="00DE4A0D" w:rsidP="001B4E2A">
      <w:pPr>
        <w:tabs>
          <w:tab w:val="left" w:pos="0"/>
          <w:tab w:val="left" w:pos="567"/>
        </w:tabs>
        <w:suppressAutoHyphens/>
        <w:jc w:val="both"/>
        <w:rPr>
          <w:sz w:val="24"/>
          <w:szCs w:val="24"/>
        </w:rPr>
      </w:pPr>
      <w:r w:rsidRPr="00235460">
        <w:rPr>
          <w:sz w:val="24"/>
          <w:szCs w:val="24"/>
        </w:rPr>
        <w:t>6</w:t>
      </w:r>
      <w:r w:rsidR="004534C3" w:rsidRPr="00235460">
        <w:rPr>
          <w:sz w:val="24"/>
          <w:szCs w:val="24"/>
        </w:rPr>
        <w:t>.3.</w:t>
      </w:r>
      <w:r w:rsidR="004534C3" w:rsidRPr="00235460">
        <w:rPr>
          <w:sz w:val="24"/>
          <w:szCs w:val="24"/>
        </w:rPr>
        <w:tab/>
      </w:r>
      <w:r w:rsidR="00F15A88" w:rsidRPr="00B74B2F">
        <w:rPr>
          <w:sz w:val="24"/>
          <w:szCs w:val="24"/>
        </w:rPr>
        <w:t>Цена заявки на участие в настоящей закупке должна включать в себя стоимость всех затрат Поставщика, необходимых для поставки Товара, с учетом расходов на упаковку, транспортировку, погрузку и выгрузку</w:t>
      </w:r>
      <w:r w:rsidR="00F15A88" w:rsidRPr="00B74B2F">
        <w:t xml:space="preserve"> </w:t>
      </w:r>
      <w:r w:rsidR="00F15A88" w:rsidRPr="00B74B2F">
        <w:rPr>
          <w:sz w:val="24"/>
          <w:szCs w:val="24"/>
        </w:rPr>
        <w:t xml:space="preserve">Товара на складе Покупателя, складские расходы, страхование, уплату таможенных пошлин, командировочные, непредвиденные расходы, а также все налоги и сборы, предусмотренные </w:t>
      </w:r>
      <w:r w:rsidR="00F15A88" w:rsidRPr="00ED5201">
        <w:rPr>
          <w:sz w:val="24"/>
          <w:szCs w:val="24"/>
        </w:rPr>
        <w:t>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w:t>
      </w:r>
      <w:r w:rsidR="00ED5201" w:rsidRPr="00ED5201">
        <w:rPr>
          <w:sz w:val="24"/>
          <w:szCs w:val="24"/>
        </w:rPr>
        <w:t>Приложения 1, 8</w:t>
      </w:r>
      <w:r w:rsidR="00F15A88" w:rsidRPr="00ED5201">
        <w:rPr>
          <w:sz w:val="24"/>
          <w:szCs w:val="24"/>
        </w:rPr>
        <w:t xml:space="preserve"> к настоящей</w:t>
      </w:r>
      <w:r w:rsidR="00F15A88" w:rsidRPr="00B74B2F">
        <w:rPr>
          <w:sz w:val="24"/>
          <w:szCs w:val="24"/>
        </w:rPr>
        <w:t xml:space="preserve"> документации)</w:t>
      </w:r>
      <w:r w:rsidR="004534C3" w:rsidRPr="00371877">
        <w:rPr>
          <w:sz w:val="24"/>
          <w:szCs w:val="24"/>
        </w:rPr>
        <w:t xml:space="preserve">. </w:t>
      </w:r>
      <w:bookmarkStart w:id="0" w:name="_Ref93694278"/>
      <w:r w:rsidR="00870360">
        <w:rPr>
          <w:sz w:val="24"/>
          <w:szCs w:val="24"/>
        </w:rPr>
        <w:t xml:space="preserve"> </w:t>
      </w:r>
      <w:r w:rsidR="00B7086C">
        <w:rPr>
          <w:sz w:val="24"/>
          <w:szCs w:val="24"/>
        </w:rPr>
        <w:t xml:space="preserve"> </w:t>
      </w:r>
    </w:p>
    <w:p w:rsidR="003A5E55" w:rsidRDefault="001B4E2A" w:rsidP="003A5E55">
      <w:pPr>
        <w:tabs>
          <w:tab w:val="left" w:pos="0"/>
          <w:tab w:val="left" w:pos="567"/>
        </w:tabs>
        <w:suppressAutoHyphens/>
        <w:jc w:val="both"/>
        <w:rPr>
          <w:sz w:val="24"/>
          <w:szCs w:val="24"/>
        </w:rPr>
      </w:pPr>
      <w:r>
        <w:rPr>
          <w:sz w:val="24"/>
          <w:szCs w:val="24"/>
        </w:rPr>
        <w:t xml:space="preserve">7. </w:t>
      </w:r>
      <w:r w:rsidR="00533BDB"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00533BDB" w:rsidRPr="00371877">
        <w:rPr>
          <w:sz w:val="24"/>
          <w:szCs w:val="24"/>
        </w:rPr>
        <w:t xml:space="preserve">. </w:t>
      </w:r>
      <w:bookmarkEnd w:id="0"/>
      <w:r w:rsidR="00D023CF">
        <w:rPr>
          <w:sz w:val="24"/>
          <w:szCs w:val="24"/>
        </w:rPr>
        <w:t xml:space="preserve"> </w:t>
      </w:r>
    </w:p>
    <w:p w:rsidR="000208E1" w:rsidRPr="003A5E55" w:rsidRDefault="003A5E55" w:rsidP="003A5E55">
      <w:pPr>
        <w:tabs>
          <w:tab w:val="left" w:pos="0"/>
          <w:tab w:val="left" w:pos="567"/>
        </w:tabs>
        <w:suppressAutoHyphens/>
        <w:jc w:val="both"/>
        <w:rPr>
          <w:sz w:val="24"/>
          <w:szCs w:val="24"/>
        </w:rPr>
      </w:pPr>
      <w:r>
        <w:rPr>
          <w:sz w:val="24"/>
          <w:szCs w:val="24"/>
        </w:rPr>
        <w:t xml:space="preserve">8. </w:t>
      </w:r>
      <w:r w:rsidR="000208E1" w:rsidRPr="00371877">
        <w:rPr>
          <w:b/>
          <w:sz w:val="24"/>
          <w:szCs w:val="24"/>
        </w:rPr>
        <w:t>Требования к объемам и техническим хара</w:t>
      </w:r>
      <w:r w:rsidR="00B7086C">
        <w:rPr>
          <w:b/>
          <w:sz w:val="24"/>
          <w:szCs w:val="24"/>
        </w:rPr>
        <w:t>ктеристикам закупаемого Товара</w:t>
      </w:r>
      <w:r w:rsidR="000208E1" w:rsidRPr="00371877">
        <w:rPr>
          <w:b/>
          <w:sz w:val="24"/>
          <w:szCs w:val="24"/>
        </w:rPr>
        <w:t>:</w:t>
      </w:r>
    </w:p>
    <w:p w:rsidR="000208E1" w:rsidRPr="00371877" w:rsidRDefault="009245F8" w:rsidP="004E6308">
      <w:pPr>
        <w:numPr>
          <w:ilvl w:val="1"/>
          <w:numId w:val="12"/>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поставить Товар</w:t>
      </w:r>
      <w:r w:rsidRPr="006D22CE">
        <w:rPr>
          <w:sz w:val="24"/>
          <w:szCs w:val="24"/>
        </w:rPr>
        <w:t xml:space="preserve"> в соответствии с Техническими требованиями (Приложение № 1 к настоящей документации)</w:t>
      </w:r>
      <w:r w:rsidR="000208E1" w:rsidRPr="00371877">
        <w:rPr>
          <w:sz w:val="24"/>
          <w:szCs w:val="24"/>
        </w:rPr>
        <w:t>.</w:t>
      </w:r>
      <w:r w:rsidR="00735C24">
        <w:rPr>
          <w:sz w:val="24"/>
          <w:szCs w:val="24"/>
        </w:rPr>
        <w:t xml:space="preserve"> </w:t>
      </w:r>
    </w:p>
    <w:p w:rsidR="00F35753" w:rsidRPr="00371877" w:rsidRDefault="0087689C" w:rsidP="004E6308">
      <w:pPr>
        <w:numPr>
          <w:ilvl w:val="0"/>
          <w:numId w:val="12"/>
        </w:numPr>
        <w:tabs>
          <w:tab w:val="left" w:pos="567"/>
        </w:tabs>
        <w:suppressAutoHyphens/>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B7086C" w:rsidRDefault="00735C24" w:rsidP="004E6308">
      <w:pPr>
        <w:numPr>
          <w:ilvl w:val="1"/>
          <w:numId w:val="12"/>
        </w:numPr>
        <w:tabs>
          <w:tab w:val="left" w:pos="567"/>
        </w:tabs>
        <w:suppressAutoHyphens/>
        <w:ind w:left="0" w:firstLine="0"/>
        <w:jc w:val="both"/>
        <w:rPr>
          <w:snapToGrid/>
          <w:sz w:val="24"/>
          <w:szCs w:val="24"/>
        </w:rPr>
      </w:pPr>
      <w:r w:rsidRPr="006D22CE">
        <w:rPr>
          <w:snapToGrid/>
          <w:sz w:val="24"/>
          <w:szCs w:val="24"/>
        </w:rPr>
        <w:t xml:space="preserve">Участник закупки должен </w:t>
      </w:r>
      <w:r w:rsidRPr="00DF6D89">
        <w:rPr>
          <w:snapToGrid/>
          <w:sz w:val="24"/>
          <w:szCs w:val="24"/>
        </w:rPr>
        <w:t xml:space="preserve">относиться к субъектам малого или среднего предпринимательства </w:t>
      </w:r>
      <w:r w:rsidRPr="00DF6D89">
        <w:rPr>
          <w:sz w:val="24"/>
          <w:szCs w:val="24"/>
        </w:rPr>
        <w:t>и соответствовать требованиям, указанным в Техническом задании (Приложение 1 к настоящей документации)</w:t>
      </w:r>
      <w:r w:rsidR="00B7086C">
        <w:rPr>
          <w:snapToGrid/>
          <w:sz w:val="24"/>
          <w:szCs w:val="24"/>
        </w:rPr>
        <w:t>.</w:t>
      </w:r>
    </w:p>
    <w:p w:rsidR="004534C3" w:rsidRPr="00870360" w:rsidRDefault="004534C3" w:rsidP="004E6308">
      <w:pPr>
        <w:numPr>
          <w:ilvl w:val="1"/>
          <w:numId w:val="12"/>
        </w:numPr>
        <w:tabs>
          <w:tab w:val="left" w:pos="567"/>
        </w:tabs>
        <w:suppressAutoHyphens/>
        <w:ind w:left="0" w:firstLine="0"/>
        <w:jc w:val="both"/>
        <w:rPr>
          <w:snapToGrid/>
          <w:sz w:val="24"/>
          <w:szCs w:val="24"/>
        </w:rPr>
      </w:pPr>
      <w:r w:rsidRPr="00870360">
        <w:rPr>
          <w:snapToGrid/>
          <w:sz w:val="24"/>
          <w:szCs w:val="24"/>
        </w:rPr>
        <w:t>Соответствие требованиям к право- и дееспособности Участника закупки</w:t>
      </w:r>
      <w:r w:rsidR="003F735D" w:rsidRPr="00870360">
        <w:rPr>
          <w:snapToGrid/>
          <w:sz w:val="24"/>
          <w:szCs w:val="24"/>
        </w:rPr>
        <w:t>.</w:t>
      </w:r>
    </w:p>
    <w:p w:rsidR="00DD792F" w:rsidRPr="00870360" w:rsidRDefault="00DD792F" w:rsidP="004E6308">
      <w:pPr>
        <w:numPr>
          <w:ilvl w:val="1"/>
          <w:numId w:val="12"/>
        </w:numPr>
        <w:tabs>
          <w:tab w:val="left" w:pos="567"/>
        </w:tabs>
        <w:suppressAutoHyphens/>
        <w:ind w:left="0" w:firstLine="0"/>
        <w:jc w:val="both"/>
        <w:rPr>
          <w:snapToGrid/>
          <w:sz w:val="24"/>
          <w:szCs w:val="24"/>
        </w:rPr>
      </w:pPr>
      <w:r w:rsidRPr="00870360">
        <w:rPr>
          <w:snapToGrid/>
          <w:sz w:val="24"/>
          <w:szCs w:val="24"/>
        </w:rPr>
        <w:t xml:space="preserve">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870360">
        <w:rPr>
          <w:snapToGrid/>
          <w:sz w:val="24"/>
          <w:szCs w:val="24"/>
        </w:rPr>
        <w:lastRenderedPageBreak/>
        <w:t>индивидуального предпринимателя несостоятельным (банкротом) и об открытии конкурсного производства.</w:t>
      </w:r>
    </w:p>
    <w:p w:rsidR="00DD792F" w:rsidRPr="00371877" w:rsidRDefault="00DD792F" w:rsidP="004E6308">
      <w:pPr>
        <w:numPr>
          <w:ilvl w:val="1"/>
          <w:numId w:val="12"/>
        </w:numPr>
        <w:tabs>
          <w:tab w:val="left" w:pos="567"/>
        </w:tabs>
        <w:suppressAutoHyphens/>
        <w:ind w:left="0" w:firstLine="0"/>
        <w:jc w:val="both"/>
        <w:rPr>
          <w:snapToGrid/>
          <w:sz w:val="24"/>
          <w:szCs w:val="24"/>
        </w:rPr>
      </w:pPr>
      <w:r w:rsidRPr="00870360">
        <w:rPr>
          <w:snapToGrid/>
          <w:sz w:val="24"/>
          <w:szCs w:val="24"/>
        </w:rPr>
        <w:t>Неприостановление деятельности Участника</w:t>
      </w:r>
      <w:r w:rsidRPr="00371877">
        <w:rPr>
          <w:snapToGrid/>
          <w:sz w:val="24"/>
          <w:szCs w:val="24"/>
        </w:rPr>
        <w:t xml:space="preserve">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7C7EC2" w:rsidP="004E6308">
      <w:pPr>
        <w:numPr>
          <w:ilvl w:val="1"/>
          <w:numId w:val="12"/>
        </w:numPr>
        <w:tabs>
          <w:tab w:val="left" w:pos="567"/>
        </w:tabs>
        <w:suppressAutoHyphens/>
        <w:ind w:left="0" w:firstLine="0"/>
        <w:jc w:val="both"/>
        <w:rPr>
          <w:snapToGrid/>
          <w:sz w:val="24"/>
          <w:szCs w:val="24"/>
        </w:rPr>
      </w:pPr>
      <w:r w:rsidRPr="0008324A">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B863CE" w:rsidRPr="00371877">
        <w:rPr>
          <w:snapToGrid/>
          <w:sz w:val="24"/>
          <w:szCs w:val="24"/>
        </w:rPr>
        <w:t>.</w:t>
      </w:r>
    </w:p>
    <w:p w:rsidR="00AD64FD" w:rsidRDefault="007C7EC2" w:rsidP="00AD64FD">
      <w:pPr>
        <w:numPr>
          <w:ilvl w:val="1"/>
          <w:numId w:val="12"/>
        </w:numPr>
        <w:tabs>
          <w:tab w:val="left" w:pos="567"/>
        </w:tabs>
        <w:suppressAutoHyphens/>
        <w:ind w:left="0" w:firstLine="0"/>
        <w:jc w:val="both"/>
        <w:rPr>
          <w:snapToGrid/>
          <w:sz w:val="24"/>
          <w:szCs w:val="24"/>
        </w:rPr>
      </w:pPr>
      <w:r w:rsidRPr="0008324A">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B863CE" w:rsidRPr="00371877">
        <w:rPr>
          <w:snapToGrid/>
          <w:sz w:val="24"/>
          <w:szCs w:val="24"/>
        </w:rPr>
        <w:t>.</w:t>
      </w:r>
      <w:r>
        <w:rPr>
          <w:snapToGrid/>
          <w:sz w:val="24"/>
          <w:szCs w:val="24"/>
        </w:rPr>
        <w:t xml:space="preserve"> </w:t>
      </w:r>
    </w:p>
    <w:p w:rsidR="00D023CF" w:rsidRDefault="007C7EC2" w:rsidP="004E6308">
      <w:pPr>
        <w:numPr>
          <w:ilvl w:val="1"/>
          <w:numId w:val="12"/>
        </w:numPr>
        <w:tabs>
          <w:tab w:val="left" w:pos="567"/>
        </w:tabs>
        <w:suppressAutoHyphens/>
        <w:ind w:left="0" w:firstLine="0"/>
        <w:jc w:val="both"/>
        <w:rPr>
          <w:snapToGrid/>
          <w:sz w:val="24"/>
          <w:szCs w:val="24"/>
        </w:rPr>
      </w:pPr>
      <w:r w:rsidRPr="0008324A">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08324A">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002532D7" w:rsidRPr="00371877">
        <w:rPr>
          <w:snapToGrid/>
          <w:sz w:val="24"/>
          <w:szCs w:val="24"/>
        </w:rPr>
        <w:t>.</w:t>
      </w:r>
    </w:p>
    <w:p w:rsidR="001E7BAB" w:rsidRPr="00D023CF" w:rsidRDefault="001E7BAB" w:rsidP="004E6308">
      <w:pPr>
        <w:numPr>
          <w:ilvl w:val="1"/>
          <w:numId w:val="12"/>
        </w:numPr>
        <w:tabs>
          <w:tab w:val="left" w:pos="567"/>
        </w:tabs>
        <w:suppressAutoHyphens/>
        <w:ind w:left="0" w:firstLine="0"/>
        <w:jc w:val="both"/>
        <w:rPr>
          <w:snapToGrid/>
          <w:sz w:val="24"/>
          <w:szCs w:val="24"/>
        </w:rPr>
      </w:pPr>
      <w:r w:rsidRPr="00D023CF">
        <w:rPr>
          <w:sz w:val="24"/>
          <w:szCs w:val="24"/>
        </w:rPr>
        <w:t>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E7BAB" w:rsidRPr="00840E45" w:rsidRDefault="001E7BAB" w:rsidP="006C304A">
      <w:pPr>
        <w:suppressAutoHyphens/>
        <w:ind w:firstLine="567"/>
        <w:jc w:val="both"/>
        <w:rPr>
          <w:i/>
          <w:sz w:val="24"/>
          <w:szCs w:val="24"/>
        </w:rPr>
      </w:pPr>
      <w:r>
        <w:rPr>
          <w:i/>
          <w:sz w:val="24"/>
          <w:szCs w:val="24"/>
        </w:rPr>
        <w:lastRenderedPageBreak/>
        <w:t>В подтверждение соответствия т</w:t>
      </w:r>
      <w:r w:rsidR="00D023CF">
        <w:rPr>
          <w:i/>
          <w:sz w:val="24"/>
          <w:szCs w:val="24"/>
        </w:rPr>
        <w:t xml:space="preserve">ребованиям, </w:t>
      </w:r>
      <w:r w:rsidR="00980395">
        <w:rPr>
          <w:i/>
          <w:sz w:val="24"/>
          <w:szCs w:val="24"/>
        </w:rPr>
        <w:t>установленным в п. 9.1-9.8</w:t>
      </w:r>
      <w:r w:rsidRPr="00A46DF4">
        <w:rPr>
          <w:i/>
          <w:sz w:val="24"/>
          <w:szCs w:val="24"/>
        </w:rPr>
        <w:t xml:space="preserve"> Участник закупки должен представить справку по форме </w:t>
      </w:r>
      <w:r w:rsidR="00A46DF4" w:rsidRPr="00840E45">
        <w:rPr>
          <w:i/>
          <w:sz w:val="24"/>
          <w:szCs w:val="24"/>
        </w:rPr>
        <w:t>Приложения 4</w:t>
      </w:r>
      <w:r w:rsidRPr="00840E45">
        <w:rPr>
          <w:i/>
          <w:sz w:val="24"/>
          <w:szCs w:val="24"/>
        </w:rPr>
        <w:t xml:space="preserve"> к настоящей документации.</w:t>
      </w:r>
    </w:p>
    <w:p w:rsidR="00C6230B" w:rsidRPr="00840E45" w:rsidRDefault="00C6230B" w:rsidP="004E6308">
      <w:pPr>
        <w:numPr>
          <w:ilvl w:val="1"/>
          <w:numId w:val="12"/>
        </w:numPr>
        <w:suppressAutoHyphens/>
        <w:ind w:left="0" w:firstLine="0"/>
        <w:jc w:val="both"/>
        <w:rPr>
          <w:i/>
          <w:sz w:val="24"/>
          <w:szCs w:val="24"/>
        </w:rPr>
      </w:pPr>
      <w:r w:rsidRPr="00840E45">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7BAB" w:rsidRPr="00840E45" w:rsidRDefault="001E7BAB" w:rsidP="004E6308">
      <w:pPr>
        <w:numPr>
          <w:ilvl w:val="1"/>
          <w:numId w:val="13"/>
        </w:numPr>
        <w:suppressAutoHyphens/>
        <w:ind w:left="0" w:firstLine="0"/>
        <w:jc w:val="both"/>
        <w:rPr>
          <w:snapToGrid/>
          <w:sz w:val="24"/>
          <w:szCs w:val="24"/>
        </w:rPr>
      </w:pPr>
      <w:r w:rsidRPr="00840E45">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E7BAB" w:rsidRPr="00840E45" w:rsidRDefault="001E7BAB" w:rsidP="001E7BAB">
      <w:pPr>
        <w:tabs>
          <w:tab w:val="left" w:pos="567"/>
        </w:tabs>
        <w:suppressAutoHyphens/>
        <w:jc w:val="both"/>
        <w:rPr>
          <w:i/>
          <w:snapToGrid/>
          <w:sz w:val="24"/>
          <w:szCs w:val="24"/>
        </w:rPr>
      </w:pPr>
      <w:r w:rsidRPr="00840E45">
        <w:rPr>
          <w:i/>
          <w:snapToGrid/>
          <w:sz w:val="24"/>
          <w:szCs w:val="24"/>
        </w:rPr>
        <w:tab/>
        <w:t xml:space="preserve">В подтверждение соответствия установленному требованию Участник закупки должен предоставить Анкету Участника по форме </w:t>
      </w:r>
      <w:r w:rsidR="00A46DF4" w:rsidRPr="00840E45">
        <w:rPr>
          <w:i/>
          <w:snapToGrid/>
          <w:sz w:val="24"/>
          <w:szCs w:val="24"/>
        </w:rPr>
        <w:t>Приложения 5</w:t>
      </w:r>
      <w:r w:rsidRPr="00840E45">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энергосбыт Брянск» по форме </w:t>
      </w:r>
      <w:r w:rsidR="00A46DF4" w:rsidRPr="00840E45">
        <w:rPr>
          <w:i/>
          <w:snapToGrid/>
          <w:sz w:val="24"/>
          <w:szCs w:val="24"/>
        </w:rPr>
        <w:t>Приложения 6</w:t>
      </w:r>
      <w:r w:rsidRPr="00840E45">
        <w:rPr>
          <w:i/>
          <w:snapToGrid/>
          <w:sz w:val="24"/>
          <w:szCs w:val="24"/>
        </w:rPr>
        <w:t xml:space="preserve"> к настоящей документации.</w:t>
      </w:r>
    </w:p>
    <w:p w:rsidR="00351C74" w:rsidRPr="00683C39" w:rsidRDefault="00351C74" w:rsidP="00FA0315">
      <w:pPr>
        <w:numPr>
          <w:ilvl w:val="1"/>
          <w:numId w:val="13"/>
        </w:numPr>
        <w:tabs>
          <w:tab w:val="left" w:pos="0"/>
          <w:tab w:val="left" w:pos="851"/>
        </w:tabs>
        <w:suppressAutoHyphens/>
        <w:ind w:left="0" w:firstLine="0"/>
        <w:jc w:val="both"/>
        <w:rPr>
          <w:snapToGrid/>
          <w:sz w:val="24"/>
          <w:szCs w:val="24"/>
        </w:rPr>
      </w:pPr>
      <w:r w:rsidRPr="00683C39">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51C74" w:rsidRPr="00683C39" w:rsidRDefault="00351C74" w:rsidP="004E6308">
      <w:pPr>
        <w:numPr>
          <w:ilvl w:val="1"/>
          <w:numId w:val="13"/>
        </w:numPr>
        <w:tabs>
          <w:tab w:val="left" w:pos="567"/>
        </w:tabs>
        <w:suppressAutoHyphens/>
        <w:ind w:left="0" w:firstLine="0"/>
        <w:jc w:val="both"/>
        <w:rPr>
          <w:snapToGrid/>
          <w:sz w:val="24"/>
          <w:szCs w:val="24"/>
        </w:rPr>
      </w:pPr>
      <w:r w:rsidRPr="00683C39">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51C74" w:rsidRPr="00683C39" w:rsidRDefault="00351C74" w:rsidP="004E6308">
      <w:pPr>
        <w:numPr>
          <w:ilvl w:val="1"/>
          <w:numId w:val="13"/>
        </w:numPr>
        <w:tabs>
          <w:tab w:val="left" w:pos="567"/>
        </w:tabs>
        <w:suppressAutoHyphens/>
        <w:snapToGrid w:val="0"/>
        <w:ind w:left="0" w:firstLine="0"/>
        <w:jc w:val="both"/>
        <w:rPr>
          <w:snapToGrid/>
          <w:sz w:val="24"/>
          <w:szCs w:val="24"/>
        </w:rPr>
      </w:pPr>
      <w:r w:rsidRPr="00683C39">
        <w:rPr>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 на момент проведения закупочной процедуры.</w:t>
      </w:r>
    </w:p>
    <w:p w:rsidR="00955584" w:rsidRPr="00683C39" w:rsidRDefault="00351C74" w:rsidP="004E6308">
      <w:pPr>
        <w:numPr>
          <w:ilvl w:val="1"/>
          <w:numId w:val="13"/>
        </w:numPr>
        <w:suppressAutoHyphens/>
        <w:snapToGrid w:val="0"/>
        <w:ind w:left="0" w:firstLine="0"/>
        <w:jc w:val="both"/>
        <w:rPr>
          <w:sz w:val="24"/>
          <w:szCs w:val="24"/>
        </w:rPr>
      </w:pPr>
      <w:r w:rsidRPr="00683C39">
        <w:rPr>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A422AA" w:rsidRPr="00683C39" w:rsidRDefault="006C304A" w:rsidP="00A422AA">
      <w:pPr>
        <w:pStyle w:val="aff9"/>
        <w:numPr>
          <w:ilvl w:val="1"/>
          <w:numId w:val="41"/>
        </w:numPr>
        <w:tabs>
          <w:tab w:val="left" w:pos="0"/>
        </w:tabs>
        <w:suppressAutoHyphens/>
        <w:ind w:left="0" w:firstLine="0"/>
        <w:jc w:val="both"/>
        <w:rPr>
          <w:snapToGrid/>
          <w:sz w:val="24"/>
          <w:szCs w:val="24"/>
        </w:rPr>
      </w:pPr>
      <w:r w:rsidRPr="00683C39">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A422AA" w:rsidRDefault="00A422AA" w:rsidP="00A422AA">
      <w:pPr>
        <w:pStyle w:val="aff9"/>
        <w:numPr>
          <w:ilvl w:val="1"/>
          <w:numId w:val="41"/>
        </w:numPr>
        <w:tabs>
          <w:tab w:val="left" w:pos="0"/>
        </w:tabs>
        <w:suppressAutoHyphens/>
        <w:ind w:left="0" w:firstLine="0"/>
        <w:jc w:val="both"/>
        <w:rPr>
          <w:snapToGrid/>
          <w:sz w:val="24"/>
          <w:szCs w:val="24"/>
        </w:rPr>
      </w:pPr>
      <w:r w:rsidRPr="00683C39">
        <w:rPr>
          <w:snapToGrid/>
          <w:sz w:val="24"/>
          <w:szCs w:val="24"/>
        </w:rPr>
        <w:t>Поставляемое программное обеспечение</w:t>
      </w:r>
      <w:r w:rsidRPr="00A422AA">
        <w:rPr>
          <w:snapToGrid/>
          <w:sz w:val="24"/>
          <w:szCs w:val="24"/>
        </w:rPr>
        <w:t xml:space="preserve"> на момент поставки должно находиться в реестре программного обеспечения Министерства цифрового развития, связи и массовых коммуникаций Российской Федерации. Поставляемая продукция, товар на момент заключения договора и поставки должен быть включен в реестр российской радиоэлектронной продукции Минпромторга.</w:t>
      </w:r>
    </w:p>
    <w:p w:rsidR="006C304A" w:rsidRPr="00A422AA" w:rsidRDefault="006C304A" w:rsidP="00A422AA">
      <w:pPr>
        <w:pStyle w:val="aff9"/>
        <w:numPr>
          <w:ilvl w:val="1"/>
          <w:numId w:val="41"/>
        </w:numPr>
        <w:tabs>
          <w:tab w:val="left" w:pos="0"/>
        </w:tabs>
        <w:suppressAutoHyphens/>
        <w:ind w:left="0" w:firstLine="0"/>
        <w:jc w:val="both"/>
        <w:rPr>
          <w:snapToGrid/>
          <w:sz w:val="24"/>
          <w:szCs w:val="24"/>
        </w:rPr>
      </w:pPr>
      <w:r w:rsidRPr="00A422AA">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Pr="00A422AA">
        <w:rPr>
          <w:bCs/>
          <w:sz w:val="24"/>
          <w:szCs w:val="24"/>
        </w:rPr>
        <w:t>Положения о закупках товаров, работ, услуг ПАО «Газпром» и Компаний Группы Газпром</w:t>
      </w:r>
      <w:r w:rsidR="005D13BB">
        <w:rPr>
          <w:bCs/>
          <w:sz w:val="24"/>
          <w:szCs w:val="24"/>
        </w:rPr>
        <w:t>.</w:t>
      </w:r>
    </w:p>
    <w:p w:rsidR="008A2DD4" w:rsidRPr="00371877" w:rsidRDefault="008A2DD4" w:rsidP="00A63AEB">
      <w:pPr>
        <w:numPr>
          <w:ilvl w:val="0"/>
          <w:numId w:val="41"/>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2776A6" w:rsidRDefault="00783425" w:rsidP="004E6308">
      <w:pPr>
        <w:pStyle w:val="af5"/>
        <w:numPr>
          <w:ilvl w:val="1"/>
          <w:numId w:val="17"/>
        </w:numPr>
        <w:tabs>
          <w:tab w:val="left" w:pos="0"/>
        </w:tabs>
        <w:suppressAutoHyphens/>
        <w:ind w:left="0" w:firstLine="0"/>
        <w:jc w:val="both"/>
        <w:rPr>
          <w:sz w:val="24"/>
          <w:szCs w:val="24"/>
        </w:rPr>
      </w:pPr>
      <w:r w:rsidRPr="00371877">
        <w:rPr>
          <w:sz w:val="24"/>
          <w:szCs w:val="24"/>
        </w:rPr>
        <w:t xml:space="preserve">Заявка на участие должна быть подана на русском языке. 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w:t>
      </w:r>
      <w:r w:rsidRPr="00371877">
        <w:rPr>
          <w:sz w:val="24"/>
          <w:szCs w:val="24"/>
        </w:rPr>
        <w:lastRenderedPageBreak/>
        <w:t>русским переводом и оригиналом документа на ином языке Организатор будет принимать решение на основании перевода. Организатор вправе не рассматривать документы, не переведенные на русский язык.</w:t>
      </w:r>
    </w:p>
    <w:p w:rsidR="002776A6" w:rsidRDefault="00783425" w:rsidP="004E6308">
      <w:pPr>
        <w:pStyle w:val="af5"/>
        <w:numPr>
          <w:ilvl w:val="1"/>
          <w:numId w:val="17"/>
        </w:numPr>
        <w:tabs>
          <w:tab w:val="left" w:pos="0"/>
        </w:tabs>
        <w:suppressAutoHyphens/>
        <w:ind w:left="0" w:firstLine="0"/>
        <w:jc w:val="both"/>
        <w:rPr>
          <w:sz w:val="24"/>
          <w:szCs w:val="24"/>
        </w:rPr>
      </w:pPr>
      <w:r w:rsidRPr="002776A6">
        <w:rPr>
          <w:sz w:val="24"/>
          <w:szCs w:val="24"/>
        </w:rPr>
        <w:t>Все цены должны быть выражены в российских рублях.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2E6446" w:rsidRDefault="00783425" w:rsidP="004E6308">
      <w:pPr>
        <w:pStyle w:val="af5"/>
        <w:numPr>
          <w:ilvl w:val="1"/>
          <w:numId w:val="17"/>
        </w:numPr>
        <w:tabs>
          <w:tab w:val="left" w:pos="0"/>
        </w:tabs>
        <w:suppressAutoHyphens/>
        <w:ind w:left="0" w:firstLine="0"/>
        <w:jc w:val="both"/>
        <w:rPr>
          <w:sz w:val="24"/>
          <w:szCs w:val="24"/>
        </w:rPr>
      </w:pPr>
      <w:r w:rsidRPr="002776A6">
        <w:rPr>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2776A6">
        <w:rPr>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2776A6">
        <w:rPr>
          <w:sz w:val="24"/>
          <w:szCs w:val="24"/>
        </w:rPr>
        <w:br/>
        <w:t>(при наличии).</w:t>
      </w:r>
    </w:p>
    <w:p w:rsidR="002E6446" w:rsidRDefault="00783425" w:rsidP="004E6308">
      <w:pPr>
        <w:pStyle w:val="af5"/>
        <w:numPr>
          <w:ilvl w:val="1"/>
          <w:numId w:val="17"/>
        </w:numPr>
        <w:tabs>
          <w:tab w:val="left" w:pos="0"/>
        </w:tabs>
        <w:suppressAutoHyphens/>
        <w:ind w:left="0" w:firstLine="0"/>
        <w:jc w:val="both"/>
        <w:rPr>
          <w:sz w:val="24"/>
          <w:szCs w:val="24"/>
        </w:rPr>
      </w:pPr>
      <w:r w:rsidRPr="002E6446">
        <w:rPr>
          <w:sz w:val="24"/>
          <w:szCs w:val="24"/>
        </w:rPr>
        <w:t xml:space="preserve">Заявка на участие Участника закупки имеет правовой статус оферты и будет рассматриваться Организатором закупки в соответствии с этим. </w:t>
      </w:r>
      <w:bookmarkStart w:id="1" w:name="_Ref61439221"/>
    </w:p>
    <w:p w:rsidR="002C16AB" w:rsidRPr="00474628" w:rsidRDefault="00783425" w:rsidP="004E6308">
      <w:pPr>
        <w:pStyle w:val="af5"/>
        <w:numPr>
          <w:ilvl w:val="1"/>
          <w:numId w:val="17"/>
        </w:numPr>
        <w:tabs>
          <w:tab w:val="left" w:pos="0"/>
        </w:tabs>
        <w:suppressAutoHyphens/>
        <w:ind w:left="0" w:firstLine="0"/>
        <w:jc w:val="both"/>
        <w:rPr>
          <w:sz w:val="24"/>
          <w:szCs w:val="24"/>
        </w:rPr>
      </w:pPr>
      <w:r w:rsidRPr="002E6446">
        <w:rPr>
          <w:sz w:val="24"/>
          <w:szCs w:val="24"/>
        </w:rPr>
        <w:t xml:space="preserve">Заявка на участие Участника </w:t>
      </w:r>
      <w:r w:rsidRPr="00474628">
        <w:rPr>
          <w:sz w:val="24"/>
          <w:szCs w:val="24"/>
        </w:rPr>
        <w:t>закупки действительна в течение срока, указанного Участником закупки в письме о подаче оферты. В любом случае этот срок не должен быть менее чем 60 календарных дней со дня, следующего за днем оконча</w:t>
      </w:r>
      <w:r w:rsidR="00C21C04" w:rsidRPr="00474628">
        <w:rPr>
          <w:sz w:val="24"/>
          <w:szCs w:val="24"/>
        </w:rPr>
        <w:t>ния приема предложений (пункт 11</w:t>
      </w:r>
      <w:r w:rsidRPr="00474628">
        <w:rPr>
          <w:sz w:val="24"/>
          <w:szCs w:val="24"/>
        </w:rPr>
        <w:t>.3).</w:t>
      </w:r>
      <w:bookmarkEnd w:id="1"/>
      <w:r w:rsidRPr="00474628">
        <w:rPr>
          <w:sz w:val="24"/>
          <w:szCs w:val="24"/>
        </w:rPr>
        <w:t xml:space="preserve"> </w:t>
      </w:r>
    </w:p>
    <w:p w:rsidR="002C16AB" w:rsidRPr="00474628" w:rsidRDefault="002C16AB" w:rsidP="004E6308">
      <w:pPr>
        <w:pStyle w:val="af5"/>
        <w:numPr>
          <w:ilvl w:val="1"/>
          <w:numId w:val="17"/>
        </w:numPr>
        <w:tabs>
          <w:tab w:val="left" w:pos="0"/>
        </w:tabs>
        <w:suppressAutoHyphens/>
        <w:ind w:left="0" w:firstLine="0"/>
        <w:jc w:val="both"/>
        <w:rPr>
          <w:sz w:val="24"/>
          <w:szCs w:val="24"/>
        </w:rPr>
      </w:pPr>
      <w:r w:rsidRPr="00474628">
        <w:rPr>
          <w:sz w:val="24"/>
          <w:szCs w:val="24"/>
        </w:rPr>
        <w:t>Заявка на участие должна состоять из 3-х частей: 1-ая часть заявки, 2-ая часть заявки и ценовое предложение. Все части заявки подаются одновременно.</w:t>
      </w:r>
    </w:p>
    <w:p w:rsidR="002C16AB" w:rsidRPr="00474628" w:rsidRDefault="002C16AB" w:rsidP="002C16AB">
      <w:pPr>
        <w:suppressAutoHyphens/>
        <w:jc w:val="both"/>
        <w:rPr>
          <w:snapToGrid/>
          <w:sz w:val="24"/>
          <w:szCs w:val="24"/>
        </w:rPr>
      </w:pPr>
      <w:r w:rsidRPr="00474628">
        <w:rPr>
          <w:snapToGrid/>
          <w:sz w:val="24"/>
          <w:szCs w:val="24"/>
        </w:rPr>
        <w:t>1-ая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2C16AB" w:rsidRPr="00474628" w:rsidRDefault="002C16AB" w:rsidP="002C16AB">
      <w:pPr>
        <w:suppressAutoHyphens/>
        <w:jc w:val="both"/>
        <w:rPr>
          <w:snapToGrid/>
          <w:sz w:val="24"/>
          <w:szCs w:val="24"/>
        </w:rPr>
      </w:pPr>
      <w:r w:rsidRPr="00474628">
        <w:rPr>
          <w:snapToGrid/>
          <w:sz w:val="24"/>
          <w:szCs w:val="24"/>
        </w:rPr>
        <w:t>2-ая часть должна содержать сведения об участнике, информация о его соответствии требованиям, окончательное предложение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2C16AB" w:rsidRPr="00474628" w:rsidRDefault="002C16AB" w:rsidP="004E6308">
      <w:pPr>
        <w:pStyle w:val="af5"/>
        <w:numPr>
          <w:ilvl w:val="1"/>
          <w:numId w:val="17"/>
        </w:numPr>
        <w:tabs>
          <w:tab w:val="left" w:pos="0"/>
        </w:tabs>
        <w:suppressAutoHyphens/>
        <w:ind w:left="0" w:firstLine="0"/>
        <w:jc w:val="both"/>
        <w:rPr>
          <w:sz w:val="24"/>
          <w:szCs w:val="24"/>
        </w:rPr>
      </w:pPr>
      <w:r w:rsidRPr="00474628">
        <w:rPr>
          <w:sz w:val="24"/>
          <w:szCs w:val="24"/>
        </w:rPr>
        <w:t>3-я часть должна содержать ценовое предложение.</w:t>
      </w:r>
    </w:p>
    <w:p w:rsidR="002C16AB" w:rsidRPr="00474628" w:rsidRDefault="002C16AB" w:rsidP="004E6308">
      <w:pPr>
        <w:pStyle w:val="af5"/>
        <w:numPr>
          <w:ilvl w:val="1"/>
          <w:numId w:val="17"/>
        </w:numPr>
        <w:tabs>
          <w:tab w:val="left" w:pos="0"/>
        </w:tabs>
        <w:suppressAutoHyphens/>
        <w:ind w:left="0" w:firstLine="0"/>
        <w:jc w:val="both"/>
        <w:rPr>
          <w:sz w:val="24"/>
          <w:szCs w:val="24"/>
        </w:rPr>
      </w:pPr>
      <w:r w:rsidRPr="00474628">
        <w:rPr>
          <w:sz w:val="24"/>
          <w:szCs w:val="24"/>
        </w:rPr>
        <w:t>Участник закупки должен включить в состав 1-ой части заявки на участие следующие документы:</w:t>
      </w:r>
    </w:p>
    <w:p w:rsidR="002C16AB" w:rsidRPr="00474628" w:rsidRDefault="002C16AB" w:rsidP="004E6308">
      <w:pPr>
        <w:numPr>
          <w:ilvl w:val="1"/>
          <w:numId w:val="20"/>
        </w:numPr>
        <w:tabs>
          <w:tab w:val="left" w:pos="567"/>
        </w:tabs>
        <w:suppressAutoHyphens/>
        <w:ind w:left="0" w:firstLine="0"/>
        <w:jc w:val="both"/>
        <w:rPr>
          <w:snapToGrid/>
          <w:sz w:val="24"/>
          <w:szCs w:val="24"/>
        </w:rPr>
      </w:pPr>
      <w:r w:rsidRPr="00474628">
        <w:rPr>
          <w:snapToGrid/>
          <w:sz w:val="24"/>
          <w:szCs w:val="24"/>
        </w:rPr>
        <w:t xml:space="preserve">Техническое предложение по форме, приведенной в </w:t>
      </w:r>
      <w:r w:rsidR="0020488E">
        <w:rPr>
          <w:i/>
          <w:snapToGrid/>
          <w:sz w:val="24"/>
          <w:szCs w:val="24"/>
        </w:rPr>
        <w:t>Приложении 3</w:t>
      </w:r>
      <w:r w:rsidRPr="00474628">
        <w:rPr>
          <w:i/>
          <w:snapToGrid/>
          <w:sz w:val="24"/>
          <w:szCs w:val="24"/>
        </w:rPr>
        <w:t xml:space="preserve"> к настоящей документации</w:t>
      </w:r>
      <w:r w:rsidRPr="00474628">
        <w:rPr>
          <w:snapToGrid/>
          <w:sz w:val="24"/>
          <w:szCs w:val="24"/>
        </w:rPr>
        <w:t>.</w:t>
      </w:r>
    </w:p>
    <w:p w:rsidR="002C16AB" w:rsidRPr="0019755D" w:rsidRDefault="002C16AB" w:rsidP="00B122DD">
      <w:pPr>
        <w:numPr>
          <w:ilvl w:val="1"/>
          <w:numId w:val="17"/>
        </w:numPr>
        <w:suppressAutoHyphens/>
        <w:ind w:left="0" w:firstLine="0"/>
        <w:jc w:val="both"/>
        <w:rPr>
          <w:snapToGrid/>
          <w:sz w:val="24"/>
          <w:szCs w:val="24"/>
        </w:rPr>
      </w:pPr>
      <w:r w:rsidRPr="0019755D">
        <w:rPr>
          <w:snapToGrid/>
          <w:sz w:val="24"/>
          <w:szCs w:val="24"/>
        </w:rPr>
        <w:t>Участник закупки должен включить в состав 2-ой части заявки на участие следующие документы:</w:t>
      </w:r>
    </w:p>
    <w:p w:rsidR="002C16AB" w:rsidRPr="00E9192C" w:rsidRDefault="002C16AB" w:rsidP="004E6308">
      <w:pPr>
        <w:numPr>
          <w:ilvl w:val="1"/>
          <w:numId w:val="21"/>
        </w:numPr>
        <w:tabs>
          <w:tab w:val="left" w:pos="426"/>
          <w:tab w:val="left" w:pos="567"/>
          <w:tab w:val="left" w:pos="709"/>
        </w:tabs>
        <w:suppressAutoHyphens/>
        <w:jc w:val="both"/>
        <w:rPr>
          <w:snapToGrid/>
          <w:sz w:val="24"/>
          <w:szCs w:val="24"/>
        </w:rPr>
      </w:pPr>
      <w:r w:rsidRPr="0019755D">
        <w:rPr>
          <w:snapToGrid/>
          <w:sz w:val="24"/>
          <w:szCs w:val="24"/>
        </w:rPr>
        <w:t>Анкета Участника по</w:t>
      </w:r>
      <w:r>
        <w:rPr>
          <w:snapToGrid/>
          <w:sz w:val="24"/>
          <w:szCs w:val="24"/>
        </w:rPr>
        <w:t xml:space="preserve"> форме, </w:t>
      </w:r>
      <w:r w:rsidRPr="00474628">
        <w:rPr>
          <w:snapToGrid/>
          <w:sz w:val="24"/>
          <w:szCs w:val="24"/>
        </w:rPr>
        <w:t xml:space="preserve">приведенной в </w:t>
      </w:r>
      <w:r w:rsidRPr="00E9192C">
        <w:rPr>
          <w:i/>
          <w:snapToGrid/>
          <w:sz w:val="24"/>
          <w:szCs w:val="24"/>
        </w:rPr>
        <w:t xml:space="preserve">Приложении </w:t>
      </w:r>
      <w:r w:rsidR="0020488E" w:rsidRPr="00E9192C">
        <w:rPr>
          <w:i/>
          <w:snapToGrid/>
          <w:sz w:val="24"/>
          <w:szCs w:val="24"/>
        </w:rPr>
        <w:t xml:space="preserve">5 </w:t>
      </w:r>
      <w:r w:rsidRPr="00E9192C">
        <w:rPr>
          <w:snapToGrid/>
          <w:sz w:val="24"/>
          <w:szCs w:val="24"/>
        </w:rPr>
        <w:t>к настоящей документации.</w:t>
      </w:r>
    </w:p>
    <w:p w:rsidR="002C16AB" w:rsidRPr="00474628" w:rsidRDefault="002C16AB" w:rsidP="004E6308">
      <w:pPr>
        <w:numPr>
          <w:ilvl w:val="1"/>
          <w:numId w:val="21"/>
        </w:numPr>
        <w:tabs>
          <w:tab w:val="left" w:pos="426"/>
          <w:tab w:val="left" w:pos="567"/>
          <w:tab w:val="left" w:pos="709"/>
        </w:tabs>
        <w:suppressAutoHyphens/>
        <w:ind w:left="0" w:firstLine="0"/>
        <w:jc w:val="both"/>
        <w:rPr>
          <w:snapToGrid/>
          <w:sz w:val="24"/>
          <w:szCs w:val="24"/>
        </w:rPr>
      </w:pPr>
      <w:r w:rsidRPr="00E9192C">
        <w:rPr>
          <w:snapToGrid/>
          <w:sz w:val="24"/>
          <w:szCs w:val="24"/>
        </w:rPr>
        <w:t xml:space="preserve">Согласие на проверку Службой безопасности </w:t>
      </w:r>
      <w:r w:rsidR="0003099E" w:rsidRPr="00E9192C">
        <w:rPr>
          <w:snapToGrid/>
          <w:sz w:val="24"/>
          <w:szCs w:val="24"/>
        </w:rPr>
        <w:t>ОО</w:t>
      </w:r>
      <w:r w:rsidRPr="00E9192C">
        <w:rPr>
          <w:snapToGrid/>
          <w:sz w:val="24"/>
          <w:szCs w:val="24"/>
        </w:rPr>
        <w:t xml:space="preserve">О «Газпром энергосбыт </w:t>
      </w:r>
      <w:r w:rsidR="0003099E" w:rsidRPr="00E9192C">
        <w:rPr>
          <w:snapToGrid/>
          <w:sz w:val="24"/>
          <w:szCs w:val="24"/>
        </w:rPr>
        <w:t>Брянск</w:t>
      </w:r>
      <w:r w:rsidRPr="00E9192C">
        <w:rPr>
          <w:snapToGrid/>
          <w:sz w:val="24"/>
          <w:szCs w:val="24"/>
        </w:rPr>
        <w:t>» по форме</w:t>
      </w:r>
      <w:r w:rsidRPr="00474628">
        <w:rPr>
          <w:snapToGrid/>
          <w:sz w:val="24"/>
          <w:szCs w:val="24"/>
        </w:rPr>
        <w:t xml:space="preserve">, приведенной в </w:t>
      </w:r>
      <w:r w:rsidRPr="00474628">
        <w:rPr>
          <w:i/>
          <w:snapToGrid/>
          <w:sz w:val="24"/>
          <w:szCs w:val="24"/>
        </w:rPr>
        <w:t xml:space="preserve">Приложении </w:t>
      </w:r>
      <w:r w:rsidR="0020488E">
        <w:rPr>
          <w:i/>
          <w:snapToGrid/>
          <w:sz w:val="24"/>
          <w:szCs w:val="24"/>
        </w:rPr>
        <w:t>6</w:t>
      </w:r>
      <w:r w:rsidRPr="00474628">
        <w:rPr>
          <w:snapToGrid/>
          <w:sz w:val="24"/>
          <w:szCs w:val="24"/>
        </w:rPr>
        <w:t xml:space="preserve"> к настоящей документации.</w:t>
      </w:r>
    </w:p>
    <w:p w:rsidR="002C16AB" w:rsidRPr="00474628" w:rsidRDefault="002C16AB" w:rsidP="004E6308">
      <w:pPr>
        <w:numPr>
          <w:ilvl w:val="1"/>
          <w:numId w:val="21"/>
        </w:numPr>
        <w:tabs>
          <w:tab w:val="left" w:pos="426"/>
          <w:tab w:val="left" w:pos="567"/>
          <w:tab w:val="left" w:pos="709"/>
        </w:tabs>
        <w:suppressAutoHyphens/>
        <w:ind w:left="0" w:firstLine="0"/>
        <w:jc w:val="both"/>
        <w:rPr>
          <w:snapToGrid/>
          <w:sz w:val="24"/>
          <w:szCs w:val="24"/>
        </w:rPr>
      </w:pPr>
      <w:r w:rsidRPr="00474628">
        <w:rPr>
          <w:snapToGrid/>
          <w:sz w:val="24"/>
          <w:szCs w:val="24"/>
        </w:rPr>
        <w:t xml:space="preserve">Справка по форме, приведенной в </w:t>
      </w:r>
      <w:r w:rsidRPr="00474628">
        <w:rPr>
          <w:i/>
          <w:snapToGrid/>
          <w:sz w:val="24"/>
          <w:szCs w:val="24"/>
        </w:rPr>
        <w:t xml:space="preserve">Приложении </w:t>
      </w:r>
      <w:r w:rsidR="0020488E">
        <w:rPr>
          <w:i/>
          <w:snapToGrid/>
          <w:sz w:val="24"/>
          <w:szCs w:val="24"/>
        </w:rPr>
        <w:t>4</w:t>
      </w:r>
      <w:r w:rsidRPr="00474628">
        <w:rPr>
          <w:snapToGrid/>
          <w:sz w:val="24"/>
          <w:szCs w:val="24"/>
        </w:rPr>
        <w:t xml:space="preserve"> к настоящей документации.</w:t>
      </w:r>
    </w:p>
    <w:p w:rsidR="00113DB0" w:rsidRPr="002500A1" w:rsidRDefault="00113DB0" w:rsidP="004E6308">
      <w:pPr>
        <w:numPr>
          <w:ilvl w:val="1"/>
          <w:numId w:val="21"/>
        </w:numPr>
        <w:tabs>
          <w:tab w:val="left" w:pos="426"/>
        </w:tabs>
        <w:suppressAutoHyphens/>
        <w:ind w:left="0" w:firstLine="0"/>
        <w:jc w:val="both"/>
        <w:rPr>
          <w:snapToGrid/>
          <w:sz w:val="24"/>
          <w:szCs w:val="24"/>
        </w:rPr>
      </w:pPr>
      <w:r w:rsidRPr="00474628">
        <w:rPr>
          <w:snapToGrid/>
          <w:sz w:val="24"/>
          <w:szCs w:val="24"/>
        </w:rPr>
        <w:t xml:space="preserve">Справка об объемах выполнения аналогичных </w:t>
      </w:r>
      <w:r w:rsidR="007A5139" w:rsidRPr="00AA434E">
        <w:rPr>
          <w:snapToGrid/>
          <w:sz w:val="24"/>
          <w:szCs w:val="24"/>
          <w:u w:val="single"/>
        </w:rPr>
        <w:t>исполненных</w:t>
      </w:r>
      <w:r w:rsidR="007A5139" w:rsidRPr="00474628">
        <w:rPr>
          <w:snapToGrid/>
          <w:sz w:val="24"/>
          <w:szCs w:val="24"/>
        </w:rPr>
        <w:t xml:space="preserve"> </w:t>
      </w:r>
      <w:r w:rsidRPr="00474628">
        <w:rPr>
          <w:snapToGrid/>
          <w:sz w:val="24"/>
          <w:szCs w:val="24"/>
        </w:rPr>
        <w:t>договоров по установленной в настоящей Документации по запросу предложений форме – Справка об объемах вып</w:t>
      </w:r>
      <w:r w:rsidR="007A5139" w:rsidRPr="00474628">
        <w:rPr>
          <w:snapToGrid/>
          <w:sz w:val="24"/>
          <w:szCs w:val="24"/>
        </w:rPr>
        <w:t xml:space="preserve">олнения аналогичных договоров </w:t>
      </w:r>
      <w:r w:rsidRPr="00474628">
        <w:rPr>
          <w:snapToGrid/>
          <w:sz w:val="24"/>
          <w:szCs w:val="24"/>
        </w:rPr>
        <w:t>по направлению</w:t>
      </w:r>
      <w:r w:rsidR="000E68A6" w:rsidRPr="00474628">
        <w:rPr>
          <w:snapToGrid/>
          <w:sz w:val="24"/>
          <w:szCs w:val="24"/>
        </w:rPr>
        <w:t xml:space="preserve"> </w:t>
      </w:r>
      <w:r w:rsidRPr="00474628">
        <w:rPr>
          <w:snapToGrid/>
          <w:sz w:val="24"/>
          <w:szCs w:val="24"/>
        </w:rPr>
        <w:t>(</w:t>
      </w:r>
      <w:r w:rsidRPr="00474628">
        <w:rPr>
          <w:i/>
          <w:snapToGrid/>
          <w:sz w:val="24"/>
          <w:szCs w:val="24"/>
        </w:rPr>
        <w:t xml:space="preserve">Приложение </w:t>
      </w:r>
      <w:r w:rsidRPr="002500A1">
        <w:rPr>
          <w:i/>
          <w:snapToGrid/>
          <w:sz w:val="24"/>
          <w:szCs w:val="24"/>
        </w:rPr>
        <w:t>7 к настоящей документации</w:t>
      </w:r>
      <w:r w:rsidRPr="002500A1">
        <w:rPr>
          <w:snapToGrid/>
          <w:sz w:val="24"/>
          <w:szCs w:val="24"/>
        </w:rPr>
        <w:t xml:space="preserve">), с подтверждающими документами, заверенные Участником, </w:t>
      </w:r>
      <w:r w:rsidR="007A5139" w:rsidRPr="002500A1">
        <w:rPr>
          <w:snapToGrid/>
          <w:sz w:val="24"/>
          <w:szCs w:val="24"/>
        </w:rPr>
        <w:t xml:space="preserve">за </w:t>
      </w:r>
      <w:r w:rsidR="002500A1" w:rsidRPr="002500A1">
        <w:rPr>
          <w:snapToGrid/>
          <w:sz w:val="24"/>
          <w:szCs w:val="24"/>
        </w:rPr>
        <w:t>2021</w:t>
      </w:r>
      <w:r w:rsidR="007A5139" w:rsidRPr="002500A1">
        <w:rPr>
          <w:snapToGrid/>
          <w:sz w:val="24"/>
          <w:szCs w:val="24"/>
        </w:rPr>
        <w:t>-2023</w:t>
      </w:r>
      <w:r w:rsidRPr="002500A1">
        <w:rPr>
          <w:snapToGrid/>
          <w:sz w:val="24"/>
          <w:szCs w:val="24"/>
        </w:rPr>
        <w:t xml:space="preserve"> гг.</w:t>
      </w:r>
    </w:p>
    <w:p w:rsidR="00113DB0" w:rsidRPr="00474628" w:rsidRDefault="00113DB0" w:rsidP="004E6308">
      <w:pPr>
        <w:numPr>
          <w:ilvl w:val="1"/>
          <w:numId w:val="21"/>
        </w:numPr>
        <w:tabs>
          <w:tab w:val="left" w:pos="0"/>
        </w:tabs>
        <w:suppressAutoHyphens/>
        <w:ind w:left="0" w:firstLine="0"/>
        <w:jc w:val="both"/>
        <w:rPr>
          <w:snapToGrid/>
          <w:sz w:val="24"/>
          <w:szCs w:val="24"/>
        </w:rPr>
      </w:pPr>
      <w:r w:rsidRPr="00474628">
        <w:rPr>
          <w:snapToGrid/>
          <w:sz w:val="24"/>
          <w:szCs w:val="24"/>
        </w:rPr>
        <w:t>Сертификат соответствия системы менеджмента качества требованиям ГОСТ Р ИСО 9001 (</w:t>
      </w:r>
      <w:r w:rsidRPr="00474628">
        <w:rPr>
          <w:snapToGrid/>
          <w:sz w:val="24"/>
          <w:szCs w:val="24"/>
          <w:lang w:val="en-US"/>
        </w:rPr>
        <w:t>ISO</w:t>
      </w:r>
      <w:r w:rsidRPr="00474628">
        <w:rPr>
          <w:snapToGrid/>
          <w:sz w:val="24"/>
          <w:szCs w:val="24"/>
        </w:rPr>
        <w:t xml:space="preserve"> 9001).</w:t>
      </w:r>
    </w:p>
    <w:p w:rsidR="00113DB0" w:rsidRPr="00474628" w:rsidRDefault="00113DB0" w:rsidP="004E6308">
      <w:pPr>
        <w:numPr>
          <w:ilvl w:val="1"/>
          <w:numId w:val="21"/>
        </w:numPr>
        <w:tabs>
          <w:tab w:val="left" w:pos="0"/>
        </w:tabs>
        <w:suppressAutoHyphens/>
        <w:ind w:left="0" w:firstLine="0"/>
        <w:jc w:val="both"/>
        <w:rPr>
          <w:snapToGrid/>
          <w:sz w:val="24"/>
          <w:szCs w:val="24"/>
        </w:rPr>
      </w:pPr>
      <w:r w:rsidRPr="00474628">
        <w:rPr>
          <w:snapToGrid/>
          <w:sz w:val="24"/>
          <w:szCs w:val="24"/>
        </w:rPr>
        <w:t>Партнерский сертификат с производителем оборудования, указанного в заявке Участника, и</w:t>
      </w:r>
      <w:r w:rsidR="007A5139" w:rsidRPr="00474628">
        <w:rPr>
          <w:snapToGrid/>
          <w:sz w:val="24"/>
          <w:szCs w:val="24"/>
        </w:rPr>
        <w:t>/или</w:t>
      </w:r>
      <w:r w:rsidRPr="00474628">
        <w:rPr>
          <w:snapToGrid/>
          <w:sz w:val="24"/>
          <w:szCs w:val="24"/>
        </w:rPr>
        <w:t xml:space="preserve"> письма от предприятия-изготовителя в адрес Заказчика с гарантией отгрузки товара, указанного в заявке.</w:t>
      </w:r>
    </w:p>
    <w:p w:rsidR="00113DB0" w:rsidRPr="0020488E" w:rsidRDefault="00113DB0" w:rsidP="0020488E">
      <w:pPr>
        <w:numPr>
          <w:ilvl w:val="1"/>
          <w:numId w:val="21"/>
        </w:numPr>
        <w:tabs>
          <w:tab w:val="left" w:pos="426"/>
        </w:tabs>
        <w:suppressAutoHyphens/>
        <w:ind w:left="0" w:firstLine="0"/>
        <w:jc w:val="both"/>
        <w:rPr>
          <w:snapToGrid/>
          <w:sz w:val="24"/>
          <w:szCs w:val="24"/>
        </w:rPr>
      </w:pPr>
      <w:r w:rsidRPr="00474628">
        <w:rPr>
          <w:snapToGrid/>
          <w:sz w:val="24"/>
          <w:szCs w:val="24"/>
        </w:rPr>
        <w:t>иные документы, которые, по мнению Участника</w:t>
      </w:r>
      <w:r w:rsidRPr="0019755D">
        <w:rPr>
          <w:snapToGrid/>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C16AB" w:rsidRPr="0019755D" w:rsidRDefault="002C16AB" w:rsidP="00B122DD">
      <w:pPr>
        <w:numPr>
          <w:ilvl w:val="1"/>
          <w:numId w:val="17"/>
        </w:numPr>
        <w:suppressAutoHyphens/>
        <w:ind w:left="0" w:firstLine="0"/>
        <w:jc w:val="both"/>
        <w:rPr>
          <w:snapToGrid/>
          <w:sz w:val="24"/>
          <w:szCs w:val="24"/>
        </w:rPr>
      </w:pPr>
      <w:r w:rsidRPr="0019755D">
        <w:rPr>
          <w:snapToGrid/>
          <w:sz w:val="24"/>
          <w:szCs w:val="24"/>
        </w:rPr>
        <w:t>Участник закупки должен включить в состав 3-ей части заявки на участие следующие документы:</w:t>
      </w:r>
    </w:p>
    <w:p w:rsidR="002C16AB" w:rsidRDefault="00113DB0" w:rsidP="002C16AB">
      <w:pPr>
        <w:pStyle w:val="af5"/>
        <w:tabs>
          <w:tab w:val="left" w:pos="0"/>
        </w:tabs>
        <w:suppressAutoHyphens/>
        <w:jc w:val="both"/>
        <w:rPr>
          <w:sz w:val="24"/>
          <w:szCs w:val="24"/>
          <w:highlight w:val="yellow"/>
        </w:rPr>
      </w:pPr>
      <w:r>
        <w:rPr>
          <w:sz w:val="24"/>
          <w:szCs w:val="24"/>
        </w:rPr>
        <w:lastRenderedPageBreak/>
        <w:t xml:space="preserve">а) </w:t>
      </w:r>
      <w:r w:rsidR="002C16AB" w:rsidRPr="0019755D">
        <w:rPr>
          <w:sz w:val="24"/>
          <w:szCs w:val="24"/>
        </w:rPr>
        <w:t xml:space="preserve">Коммерческое предложение по форме, приведенной </w:t>
      </w:r>
      <w:r w:rsidR="002C16AB" w:rsidRPr="002C16AB">
        <w:rPr>
          <w:i/>
          <w:sz w:val="24"/>
          <w:szCs w:val="24"/>
        </w:rPr>
        <w:t xml:space="preserve">в Приложении </w:t>
      </w:r>
      <w:r w:rsidR="0020488E">
        <w:rPr>
          <w:i/>
          <w:sz w:val="24"/>
          <w:szCs w:val="24"/>
        </w:rPr>
        <w:t>2</w:t>
      </w:r>
      <w:r w:rsidR="002C16AB" w:rsidRPr="0019755D">
        <w:rPr>
          <w:sz w:val="24"/>
          <w:szCs w:val="24"/>
        </w:rPr>
        <w:t xml:space="preserve"> к настоящей документации</w:t>
      </w:r>
    </w:p>
    <w:p w:rsidR="00F86131" w:rsidRDefault="00783425" w:rsidP="00B122DD">
      <w:pPr>
        <w:numPr>
          <w:ilvl w:val="1"/>
          <w:numId w:val="17"/>
        </w:numPr>
        <w:tabs>
          <w:tab w:val="left" w:pos="851"/>
        </w:tabs>
        <w:suppressAutoHyphens/>
        <w:ind w:left="0" w:firstLine="0"/>
        <w:jc w:val="both"/>
        <w:rPr>
          <w:snapToGrid/>
          <w:sz w:val="24"/>
          <w:szCs w:val="24"/>
        </w:rPr>
      </w:pPr>
      <w:r w:rsidRPr="00DB1581">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F86131" w:rsidRDefault="00783425" w:rsidP="00B122DD">
      <w:pPr>
        <w:numPr>
          <w:ilvl w:val="1"/>
          <w:numId w:val="17"/>
        </w:numPr>
        <w:tabs>
          <w:tab w:val="left" w:pos="851"/>
        </w:tabs>
        <w:suppressAutoHyphens/>
        <w:ind w:left="0" w:firstLine="0"/>
        <w:jc w:val="both"/>
        <w:rPr>
          <w:snapToGrid/>
          <w:sz w:val="24"/>
          <w:szCs w:val="24"/>
        </w:rPr>
      </w:pPr>
      <w:r w:rsidRPr="00F86131">
        <w:rPr>
          <w:snapToGrid/>
          <w:sz w:val="24"/>
          <w:szCs w:val="24"/>
        </w:rPr>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rsidR="009D0E3F" w:rsidRPr="00F86131" w:rsidRDefault="00783425" w:rsidP="00B122DD">
      <w:pPr>
        <w:numPr>
          <w:ilvl w:val="1"/>
          <w:numId w:val="17"/>
        </w:numPr>
        <w:tabs>
          <w:tab w:val="left" w:pos="709"/>
        </w:tabs>
        <w:suppressAutoHyphens/>
        <w:ind w:left="0" w:firstLine="0"/>
        <w:jc w:val="both"/>
        <w:rPr>
          <w:snapToGrid/>
          <w:sz w:val="24"/>
          <w:szCs w:val="24"/>
        </w:rPr>
      </w:pPr>
      <w:r w:rsidRPr="00F86131">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r w:rsidR="009D0E3F" w:rsidRPr="00F86131">
        <w:rPr>
          <w:snapToGrid/>
          <w:sz w:val="24"/>
          <w:szCs w:val="24"/>
        </w:rPr>
        <w:t>.</w:t>
      </w:r>
    </w:p>
    <w:p w:rsidR="00694A7B" w:rsidRPr="005F540E" w:rsidRDefault="00694A7B" w:rsidP="00A63AEB">
      <w:pPr>
        <w:numPr>
          <w:ilvl w:val="0"/>
          <w:numId w:val="41"/>
        </w:numPr>
        <w:tabs>
          <w:tab w:val="left" w:pos="567"/>
        </w:tabs>
        <w:suppressAutoHyphens/>
        <w:jc w:val="both"/>
        <w:rPr>
          <w:b/>
          <w:sz w:val="24"/>
          <w:szCs w:val="24"/>
        </w:rPr>
      </w:pPr>
      <w:r w:rsidRPr="005F540E">
        <w:rPr>
          <w:b/>
          <w:sz w:val="24"/>
          <w:szCs w:val="24"/>
        </w:rPr>
        <w:t>Порядок подачи заявок на участие:</w:t>
      </w:r>
    </w:p>
    <w:p w:rsidR="00F51B50" w:rsidRDefault="003526CB" w:rsidP="004E6308">
      <w:pPr>
        <w:numPr>
          <w:ilvl w:val="1"/>
          <w:numId w:val="24"/>
        </w:numPr>
        <w:suppressAutoHyphens/>
        <w:ind w:left="0" w:firstLine="0"/>
        <w:jc w:val="both"/>
        <w:rPr>
          <w:snapToGrid/>
          <w:sz w:val="24"/>
          <w:szCs w:val="24"/>
        </w:rPr>
      </w:pPr>
      <w:r w:rsidRPr="00F51B50">
        <w:rPr>
          <w:snapToGrid/>
          <w:sz w:val="24"/>
          <w:szCs w:val="24"/>
        </w:rPr>
        <w:t>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w:t>
      </w:r>
      <w:r w:rsidR="00450C57" w:rsidRPr="00450C57">
        <w:rPr>
          <w:snapToGrid/>
          <w:sz w:val="24"/>
          <w:szCs w:val="24"/>
        </w:rPr>
        <w:t xml:space="preserve"> (</w:t>
      </w:r>
      <w:r w:rsidR="00450C57">
        <w:rPr>
          <w:snapToGrid/>
          <w:sz w:val="24"/>
          <w:szCs w:val="24"/>
        </w:rPr>
        <w:t xml:space="preserve">№ </w:t>
      </w:r>
      <w:r w:rsidR="00450C57" w:rsidRPr="00450C57">
        <w:rPr>
          <w:snapToGrid/>
          <w:sz w:val="24"/>
          <w:szCs w:val="24"/>
        </w:rPr>
        <w:t>SBR003-230119489200021)</w:t>
      </w:r>
      <w:r w:rsidR="00450C57">
        <w:rPr>
          <w:snapToGrid/>
          <w:sz w:val="24"/>
          <w:szCs w:val="24"/>
        </w:rPr>
        <w:t>.</w:t>
      </w:r>
    </w:p>
    <w:p w:rsidR="000B5523" w:rsidRPr="00F51B50" w:rsidRDefault="000B5523" w:rsidP="004E6308">
      <w:pPr>
        <w:numPr>
          <w:ilvl w:val="1"/>
          <w:numId w:val="24"/>
        </w:numPr>
        <w:suppressAutoHyphens/>
        <w:ind w:left="0" w:firstLine="0"/>
        <w:jc w:val="both"/>
        <w:rPr>
          <w:snapToGrid/>
          <w:sz w:val="24"/>
          <w:szCs w:val="24"/>
        </w:rPr>
      </w:pPr>
      <w:r w:rsidRPr="00F51B50">
        <w:rPr>
          <w:snapToGrid/>
          <w:sz w:val="24"/>
          <w:szCs w:val="24"/>
        </w:rPr>
        <w:t xml:space="preserve">Дата начала </w:t>
      </w:r>
      <w:r w:rsidR="00473320" w:rsidRPr="00F51B50">
        <w:rPr>
          <w:snapToGrid/>
          <w:sz w:val="24"/>
          <w:szCs w:val="24"/>
        </w:rPr>
        <w:t>срока подачи заявок на участие</w:t>
      </w:r>
      <w:r w:rsidRPr="00F51B50">
        <w:rPr>
          <w:snapToGrid/>
          <w:sz w:val="24"/>
          <w:szCs w:val="24"/>
        </w:rPr>
        <w:t xml:space="preserve">: </w:t>
      </w:r>
      <w:r w:rsidRPr="00EA6A17">
        <w:rPr>
          <w:b/>
          <w:snapToGrid/>
          <w:sz w:val="24"/>
          <w:szCs w:val="24"/>
        </w:rPr>
        <w:t>«</w:t>
      </w:r>
      <w:r w:rsidR="00661DEA" w:rsidRPr="00EA6A17">
        <w:rPr>
          <w:b/>
          <w:snapToGrid/>
          <w:sz w:val="24"/>
          <w:szCs w:val="24"/>
        </w:rPr>
        <w:t>23</w:t>
      </w:r>
      <w:r w:rsidRPr="00EA6A17">
        <w:rPr>
          <w:b/>
          <w:snapToGrid/>
          <w:sz w:val="24"/>
          <w:szCs w:val="24"/>
        </w:rPr>
        <w:t xml:space="preserve">» </w:t>
      </w:r>
      <w:r w:rsidR="00661DEA" w:rsidRPr="00EA6A17">
        <w:rPr>
          <w:b/>
          <w:snapToGrid/>
          <w:sz w:val="24"/>
          <w:szCs w:val="24"/>
        </w:rPr>
        <w:t>июня</w:t>
      </w:r>
      <w:r w:rsidR="006152C5" w:rsidRPr="00EA6A17">
        <w:rPr>
          <w:b/>
          <w:snapToGrid/>
          <w:sz w:val="24"/>
          <w:szCs w:val="24"/>
        </w:rPr>
        <w:t xml:space="preserve"> 20</w:t>
      </w:r>
      <w:r w:rsidR="00AF67BF" w:rsidRPr="00EA6A17">
        <w:rPr>
          <w:b/>
          <w:snapToGrid/>
          <w:sz w:val="24"/>
          <w:szCs w:val="24"/>
        </w:rPr>
        <w:t>23</w:t>
      </w:r>
      <w:r w:rsidR="005B0F82" w:rsidRPr="00EA6A17">
        <w:rPr>
          <w:b/>
          <w:snapToGrid/>
          <w:sz w:val="24"/>
          <w:szCs w:val="24"/>
        </w:rPr>
        <w:t xml:space="preserve"> г</w:t>
      </w:r>
      <w:r w:rsidR="005B0F82" w:rsidRPr="00F51B50">
        <w:rPr>
          <w:snapToGrid/>
          <w:sz w:val="24"/>
          <w:szCs w:val="24"/>
        </w:rPr>
        <w:t>.</w:t>
      </w:r>
    </w:p>
    <w:p w:rsidR="002C1724" w:rsidRDefault="008F2628" w:rsidP="004E6308">
      <w:pPr>
        <w:numPr>
          <w:ilvl w:val="1"/>
          <w:numId w:val="24"/>
        </w:numPr>
        <w:suppressAutoHyphens/>
        <w:ind w:left="0" w:firstLine="0"/>
        <w:jc w:val="both"/>
        <w:rPr>
          <w:snapToGrid/>
          <w:sz w:val="24"/>
          <w:szCs w:val="24"/>
        </w:rPr>
      </w:pPr>
      <w:r w:rsidRPr="00371877">
        <w:rPr>
          <w:snapToGrid/>
          <w:sz w:val="24"/>
          <w:szCs w:val="24"/>
        </w:rPr>
        <w:t>Заявка на участие</w:t>
      </w:r>
      <w:r w:rsidR="003F0183" w:rsidRPr="00371877">
        <w:rPr>
          <w:snapToGrid/>
          <w:sz w:val="24"/>
          <w:szCs w:val="24"/>
        </w:rPr>
        <w:t xml:space="preserve"> </w:t>
      </w:r>
      <w:r w:rsidR="002C1724" w:rsidRPr="00371877">
        <w:rPr>
          <w:snapToGrid/>
          <w:sz w:val="24"/>
          <w:szCs w:val="24"/>
        </w:rPr>
        <w:t>должн</w:t>
      </w:r>
      <w:r w:rsidR="003F0183" w:rsidRPr="00371877">
        <w:rPr>
          <w:snapToGrid/>
          <w:sz w:val="24"/>
          <w:szCs w:val="24"/>
        </w:rPr>
        <w:t>а</w:t>
      </w:r>
      <w:r w:rsidR="005F131D">
        <w:rPr>
          <w:snapToGrid/>
          <w:sz w:val="24"/>
          <w:szCs w:val="24"/>
        </w:rPr>
        <w:t xml:space="preserve"> быть подана</w:t>
      </w:r>
      <w:r w:rsidR="002C1724" w:rsidRPr="00371877">
        <w:rPr>
          <w:snapToGrid/>
          <w:sz w:val="24"/>
          <w:szCs w:val="24"/>
        </w:rPr>
        <w:t xml:space="preserve"> до </w:t>
      </w:r>
      <w:r w:rsidR="00437CE1">
        <w:rPr>
          <w:snapToGrid/>
          <w:sz w:val="24"/>
          <w:szCs w:val="24"/>
        </w:rPr>
        <w:t>12-00</w:t>
      </w:r>
      <w:r w:rsidR="00957916" w:rsidRPr="00371877">
        <w:rPr>
          <w:snapToGrid/>
          <w:sz w:val="24"/>
          <w:szCs w:val="24"/>
        </w:rPr>
        <w:t xml:space="preserve"> </w:t>
      </w:r>
      <w:r w:rsidR="002C1724" w:rsidRPr="00371877">
        <w:rPr>
          <w:snapToGrid/>
          <w:sz w:val="24"/>
          <w:szCs w:val="24"/>
        </w:rPr>
        <w:t>(</w:t>
      </w:r>
      <w:r w:rsidR="000B5523" w:rsidRPr="00371877">
        <w:rPr>
          <w:snapToGrid/>
          <w:sz w:val="24"/>
          <w:szCs w:val="24"/>
        </w:rPr>
        <w:t>время московское</w:t>
      </w:r>
      <w:r w:rsidR="002C1724" w:rsidRPr="00371877">
        <w:rPr>
          <w:snapToGrid/>
          <w:sz w:val="24"/>
          <w:szCs w:val="24"/>
        </w:rPr>
        <w:t>)</w:t>
      </w:r>
      <w:r w:rsidR="004876BE" w:rsidRPr="00371877">
        <w:rPr>
          <w:snapToGrid/>
          <w:sz w:val="24"/>
          <w:szCs w:val="24"/>
        </w:rPr>
        <w:t xml:space="preserve"> </w:t>
      </w:r>
      <w:r w:rsidR="002C1724" w:rsidRPr="00EA6A17">
        <w:rPr>
          <w:b/>
          <w:snapToGrid/>
          <w:sz w:val="24"/>
          <w:szCs w:val="24"/>
        </w:rPr>
        <w:t>«</w:t>
      </w:r>
      <w:r w:rsidR="00661DEA" w:rsidRPr="00EA6A17">
        <w:rPr>
          <w:b/>
          <w:snapToGrid/>
          <w:sz w:val="24"/>
          <w:szCs w:val="24"/>
        </w:rPr>
        <w:t>06</w:t>
      </w:r>
      <w:r w:rsidR="00FE5640" w:rsidRPr="00EA6A17">
        <w:rPr>
          <w:b/>
          <w:snapToGrid/>
          <w:sz w:val="24"/>
          <w:szCs w:val="24"/>
        </w:rPr>
        <w:t>»</w:t>
      </w:r>
      <w:r w:rsidR="006A1449" w:rsidRPr="00EA6A17">
        <w:rPr>
          <w:b/>
          <w:snapToGrid/>
          <w:sz w:val="24"/>
          <w:szCs w:val="24"/>
        </w:rPr>
        <w:t xml:space="preserve"> </w:t>
      </w:r>
      <w:r w:rsidR="00661DEA" w:rsidRPr="00EA6A17">
        <w:rPr>
          <w:b/>
          <w:snapToGrid/>
          <w:sz w:val="24"/>
          <w:szCs w:val="24"/>
        </w:rPr>
        <w:t>июля</w:t>
      </w:r>
      <w:r w:rsidR="006022F3" w:rsidRPr="00EA6A17">
        <w:rPr>
          <w:b/>
          <w:snapToGrid/>
          <w:sz w:val="24"/>
          <w:szCs w:val="24"/>
        </w:rPr>
        <w:t xml:space="preserve"> </w:t>
      </w:r>
      <w:r w:rsidR="002C1724" w:rsidRPr="00EA6A17">
        <w:rPr>
          <w:b/>
          <w:snapToGrid/>
          <w:sz w:val="24"/>
          <w:szCs w:val="24"/>
        </w:rPr>
        <w:t>20</w:t>
      </w:r>
      <w:r w:rsidR="00AF67BF" w:rsidRPr="00EA6A17">
        <w:rPr>
          <w:b/>
          <w:snapToGrid/>
          <w:sz w:val="24"/>
          <w:szCs w:val="24"/>
        </w:rPr>
        <w:t>23</w:t>
      </w:r>
      <w:r w:rsidR="002C1724" w:rsidRPr="00371877">
        <w:rPr>
          <w:snapToGrid/>
          <w:sz w:val="24"/>
          <w:szCs w:val="24"/>
        </w:rPr>
        <w:t xml:space="preserve"> г. в электронном виде </w:t>
      </w:r>
      <w:r w:rsidR="00332507" w:rsidRPr="00371877">
        <w:rPr>
          <w:snapToGrid/>
          <w:sz w:val="24"/>
          <w:szCs w:val="24"/>
        </w:rPr>
        <w:t xml:space="preserve">в соответствии с </w:t>
      </w:r>
      <w:r w:rsidR="00332507" w:rsidRPr="00A46DF4">
        <w:rPr>
          <w:snapToGrid/>
          <w:sz w:val="24"/>
          <w:szCs w:val="24"/>
        </w:rPr>
        <w:t>регламентом торговой секции «Закупки по 223-ФЗ» Универсальной торгово</w:t>
      </w:r>
      <w:r w:rsidR="00F20418" w:rsidRPr="00A46DF4">
        <w:rPr>
          <w:snapToGrid/>
          <w:sz w:val="24"/>
          <w:szCs w:val="24"/>
        </w:rPr>
        <w:t>й платформы utp.sberbank-ast.ru</w:t>
      </w:r>
      <w:r w:rsidR="00661DEA">
        <w:rPr>
          <w:snapToGrid/>
          <w:sz w:val="24"/>
          <w:szCs w:val="24"/>
        </w:rPr>
        <w:t>.</w:t>
      </w:r>
    </w:p>
    <w:p w:rsidR="00EA6A17" w:rsidRDefault="00EA6A17" w:rsidP="00EA6A17">
      <w:pPr>
        <w:numPr>
          <w:ilvl w:val="1"/>
          <w:numId w:val="24"/>
        </w:numPr>
        <w:suppressAutoHyphens/>
        <w:snapToGrid w:val="0"/>
        <w:jc w:val="both"/>
        <w:rPr>
          <w:snapToGrid/>
          <w:sz w:val="24"/>
          <w:szCs w:val="24"/>
        </w:rPr>
      </w:pPr>
      <w:r>
        <w:rPr>
          <w:sz w:val="24"/>
          <w:szCs w:val="24"/>
        </w:rPr>
        <w:t xml:space="preserve">Дата рассмотрения 1-ых частей заявок на участие: </w:t>
      </w:r>
      <w:r>
        <w:rPr>
          <w:b/>
          <w:sz w:val="24"/>
          <w:szCs w:val="24"/>
        </w:rPr>
        <w:t>«07» июля 2023 г.</w:t>
      </w:r>
    </w:p>
    <w:p w:rsidR="00EA6A17" w:rsidRDefault="00EA6A17" w:rsidP="0055262D">
      <w:pPr>
        <w:numPr>
          <w:ilvl w:val="1"/>
          <w:numId w:val="24"/>
        </w:numPr>
        <w:suppressAutoHyphens/>
        <w:snapToGrid w:val="0"/>
        <w:jc w:val="both"/>
        <w:rPr>
          <w:sz w:val="24"/>
          <w:szCs w:val="24"/>
        </w:rPr>
      </w:pPr>
      <w:r>
        <w:rPr>
          <w:sz w:val="24"/>
          <w:szCs w:val="24"/>
        </w:rPr>
        <w:t xml:space="preserve">Место рассмотрения 1-ых частей заявок на участие: </w:t>
      </w:r>
      <w:r w:rsidR="0055262D" w:rsidRPr="0055262D">
        <w:rPr>
          <w:sz w:val="24"/>
          <w:szCs w:val="24"/>
        </w:rPr>
        <w:t>Брянская область, г. Брянск, ул. Степная, 10</w:t>
      </w:r>
      <w:r>
        <w:rPr>
          <w:sz w:val="24"/>
          <w:szCs w:val="24"/>
        </w:rPr>
        <w:t>.</w:t>
      </w:r>
    </w:p>
    <w:p w:rsidR="00EA6A17" w:rsidRDefault="00EA6A17" w:rsidP="00EA6A17">
      <w:pPr>
        <w:numPr>
          <w:ilvl w:val="1"/>
          <w:numId w:val="24"/>
        </w:numPr>
        <w:suppressAutoHyphens/>
        <w:snapToGrid w:val="0"/>
        <w:jc w:val="both"/>
        <w:rPr>
          <w:sz w:val="24"/>
          <w:szCs w:val="24"/>
        </w:rPr>
      </w:pPr>
      <w:r>
        <w:rPr>
          <w:sz w:val="24"/>
          <w:szCs w:val="24"/>
        </w:rPr>
        <w:t xml:space="preserve">Дата рассмотрения 2-ых частей заявок на участие: </w:t>
      </w:r>
      <w:r w:rsidR="0055262D">
        <w:rPr>
          <w:b/>
          <w:sz w:val="24"/>
          <w:szCs w:val="24"/>
        </w:rPr>
        <w:t>«1</w:t>
      </w:r>
      <w:r>
        <w:rPr>
          <w:b/>
          <w:sz w:val="24"/>
          <w:szCs w:val="24"/>
        </w:rPr>
        <w:t>7» июля 2023 г.</w:t>
      </w:r>
    </w:p>
    <w:p w:rsidR="00EA6A17" w:rsidRPr="00EA6A17" w:rsidRDefault="00EA6A17" w:rsidP="00EA6A17">
      <w:pPr>
        <w:numPr>
          <w:ilvl w:val="1"/>
          <w:numId w:val="24"/>
        </w:numPr>
        <w:suppressAutoHyphens/>
        <w:snapToGrid w:val="0"/>
        <w:jc w:val="both"/>
        <w:rPr>
          <w:sz w:val="24"/>
          <w:szCs w:val="24"/>
        </w:rPr>
      </w:pPr>
      <w:r>
        <w:rPr>
          <w:sz w:val="24"/>
          <w:szCs w:val="24"/>
        </w:rPr>
        <w:t>Место рассмотрения 2-ых частей заявок на участие:</w:t>
      </w:r>
      <w:r w:rsidR="0055262D" w:rsidRPr="0055262D">
        <w:rPr>
          <w:sz w:val="24"/>
          <w:szCs w:val="24"/>
        </w:rPr>
        <w:t xml:space="preserve"> Брянская область, г. Брянск, ул. Степная, 10</w:t>
      </w:r>
    </w:p>
    <w:p w:rsidR="00473320" w:rsidRDefault="00186372" w:rsidP="004E6308">
      <w:pPr>
        <w:numPr>
          <w:ilvl w:val="1"/>
          <w:numId w:val="24"/>
        </w:numPr>
        <w:suppressAutoHyphens/>
        <w:ind w:left="0" w:firstLine="0"/>
        <w:jc w:val="both"/>
        <w:rPr>
          <w:snapToGrid/>
          <w:sz w:val="24"/>
          <w:szCs w:val="24"/>
        </w:rPr>
      </w:pPr>
      <w:r>
        <w:rPr>
          <w:snapToGrid/>
          <w:sz w:val="24"/>
          <w:szCs w:val="24"/>
        </w:rPr>
        <w:t xml:space="preserve">Дата </w:t>
      </w:r>
      <w:r w:rsidR="00473320" w:rsidRPr="00371877">
        <w:rPr>
          <w:snapToGrid/>
          <w:sz w:val="24"/>
          <w:szCs w:val="24"/>
        </w:rPr>
        <w:t xml:space="preserve">подведения итогов: </w:t>
      </w:r>
      <w:r w:rsidR="00473320" w:rsidRPr="00EA6A17">
        <w:rPr>
          <w:b/>
          <w:snapToGrid/>
          <w:sz w:val="24"/>
          <w:szCs w:val="24"/>
        </w:rPr>
        <w:t>«</w:t>
      </w:r>
      <w:r w:rsidR="00661DEA" w:rsidRPr="00EA6A17">
        <w:rPr>
          <w:b/>
          <w:snapToGrid/>
          <w:sz w:val="24"/>
          <w:szCs w:val="24"/>
        </w:rPr>
        <w:t>17</w:t>
      </w:r>
      <w:r w:rsidR="00473320" w:rsidRPr="00EA6A17">
        <w:rPr>
          <w:b/>
          <w:snapToGrid/>
          <w:sz w:val="24"/>
          <w:szCs w:val="24"/>
        </w:rPr>
        <w:t xml:space="preserve">» </w:t>
      </w:r>
      <w:r w:rsidR="00661DEA" w:rsidRPr="00EA6A17">
        <w:rPr>
          <w:b/>
          <w:snapToGrid/>
          <w:sz w:val="24"/>
          <w:szCs w:val="24"/>
        </w:rPr>
        <w:t>июля</w:t>
      </w:r>
      <w:r w:rsidR="00473320" w:rsidRPr="00EA6A17">
        <w:rPr>
          <w:b/>
          <w:snapToGrid/>
          <w:sz w:val="24"/>
          <w:szCs w:val="24"/>
        </w:rPr>
        <w:t xml:space="preserve"> 20</w:t>
      </w:r>
      <w:r w:rsidR="00640292" w:rsidRPr="00EA6A17">
        <w:rPr>
          <w:b/>
          <w:snapToGrid/>
          <w:sz w:val="24"/>
          <w:szCs w:val="24"/>
        </w:rPr>
        <w:t>23</w:t>
      </w:r>
      <w:r w:rsidR="00473320" w:rsidRPr="00EA6A17">
        <w:rPr>
          <w:b/>
          <w:snapToGrid/>
          <w:sz w:val="24"/>
          <w:szCs w:val="24"/>
        </w:rPr>
        <w:t xml:space="preserve"> г.</w:t>
      </w:r>
      <w:r w:rsidR="00473320" w:rsidRPr="00371877">
        <w:rPr>
          <w:snapToGrid/>
          <w:sz w:val="24"/>
          <w:szCs w:val="24"/>
        </w:rPr>
        <w:t xml:space="preserve"> </w:t>
      </w:r>
    </w:p>
    <w:p w:rsidR="00DD4E60" w:rsidRPr="00A74D5E" w:rsidRDefault="00DD4E60" w:rsidP="004E6308">
      <w:pPr>
        <w:numPr>
          <w:ilvl w:val="1"/>
          <w:numId w:val="24"/>
        </w:numPr>
        <w:suppressAutoHyphens/>
        <w:ind w:left="0" w:firstLine="0"/>
        <w:jc w:val="both"/>
        <w:rPr>
          <w:snapToGrid/>
          <w:sz w:val="24"/>
          <w:szCs w:val="24"/>
        </w:rPr>
      </w:pPr>
      <w:r w:rsidRPr="00A74D5E">
        <w:rPr>
          <w:sz w:val="24"/>
          <w:szCs w:val="24"/>
        </w:rPr>
        <w:t>Место подведения итогов:</w:t>
      </w:r>
      <w:r w:rsidRPr="00A74D5E">
        <w:rPr>
          <w:snapToGrid/>
          <w:sz w:val="24"/>
          <w:szCs w:val="24"/>
        </w:rPr>
        <w:t xml:space="preserve"> </w:t>
      </w:r>
      <w:r w:rsidRPr="00A74D5E">
        <w:rPr>
          <w:sz w:val="24"/>
          <w:szCs w:val="24"/>
        </w:rPr>
        <w:t>Брянская область, г. Брянск, ул. Степная, 10.</w:t>
      </w:r>
    </w:p>
    <w:p w:rsidR="00F51B50" w:rsidRDefault="00F51B50" w:rsidP="004E6308">
      <w:pPr>
        <w:numPr>
          <w:ilvl w:val="1"/>
          <w:numId w:val="24"/>
        </w:numPr>
        <w:suppressAutoHyphens/>
        <w:ind w:left="0" w:firstLine="0"/>
        <w:jc w:val="both"/>
        <w:rPr>
          <w:snapToGrid/>
          <w:sz w:val="24"/>
          <w:szCs w:val="24"/>
        </w:rPr>
      </w:pPr>
      <w:bookmarkStart w:id="2" w:name="_Toc19025807"/>
      <w:bookmarkStart w:id="3" w:name="_Toc19623933"/>
      <w:bookmarkStart w:id="4" w:name="_Toc19631954"/>
      <w:r w:rsidRPr="00F357BA">
        <w:rPr>
          <w:snapToGrid/>
          <w:sz w:val="24"/>
          <w:szCs w:val="24"/>
        </w:rPr>
        <w:t>Организатор закупки</w:t>
      </w:r>
      <w:r w:rsidR="00897154">
        <w:rPr>
          <w:snapToGrid/>
          <w:sz w:val="24"/>
          <w:szCs w:val="24"/>
        </w:rPr>
        <w:t xml:space="preserve"> в</w:t>
      </w:r>
      <w:r w:rsidRPr="00F357BA">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rsidR="00F51B50" w:rsidRDefault="00F51B50" w:rsidP="004E6308">
      <w:pPr>
        <w:numPr>
          <w:ilvl w:val="1"/>
          <w:numId w:val="24"/>
        </w:numPr>
        <w:suppressAutoHyphens/>
        <w:ind w:left="0" w:firstLine="0"/>
        <w:jc w:val="both"/>
        <w:rPr>
          <w:snapToGrid/>
          <w:sz w:val="24"/>
          <w:szCs w:val="24"/>
        </w:rPr>
      </w:pPr>
      <w:r w:rsidRPr="00F51B50">
        <w:rPr>
          <w:snapToGrid/>
          <w:sz w:val="24"/>
          <w:szCs w:val="24"/>
        </w:rPr>
        <w:t xml:space="preserve">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 </w:t>
      </w:r>
    </w:p>
    <w:p w:rsidR="00F51B50" w:rsidRDefault="00F51B50" w:rsidP="004E6308">
      <w:pPr>
        <w:numPr>
          <w:ilvl w:val="1"/>
          <w:numId w:val="24"/>
        </w:numPr>
        <w:suppressAutoHyphens/>
        <w:ind w:left="0" w:firstLine="0"/>
        <w:jc w:val="both"/>
        <w:rPr>
          <w:snapToGrid/>
          <w:sz w:val="24"/>
          <w:szCs w:val="24"/>
        </w:rPr>
      </w:pPr>
      <w:r w:rsidRPr="00F51B50">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F51B50" w:rsidRPr="00F51B50" w:rsidRDefault="00F51B50" w:rsidP="004E6308">
      <w:pPr>
        <w:numPr>
          <w:ilvl w:val="1"/>
          <w:numId w:val="24"/>
        </w:numPr>
        <w:suppressAutoHyphens/>
        <w:ind w:left="0" w:firstLine="0"/>
        <w:jc w:val="both"/>
        <w:rPr>
          <w:snapToGrid/>
          <w:sz w:val="24"/>
          <w:szCs w:val="24"/>
        </w:rPr>
      </w:pPr>
      <w:r w:rsidRPr="00F51B50">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3D08B7" w:rsidRDefault="00F51B50" w:rsidP="004E6308">
      <w:pPr>
        <w:numPr>
          <w:ilvl w:val="1"/>
          <w:numId w:val="24"/>
        </w:numPr>
        <w:tabs>
          <w:tab w:val="left" w:pos="0"/>
          <w:tab w:val="left" w:pos="851"/>
        </w:tabs>
        <w:suppressAutoHyphens/>
        <w:ind w:left="0" w:firstLine="0"/>
        <w:jc w:val="both"/>
        <w:rPr>
          <w:snapToGrid/>
          <w:sz w:val="24"/>
          <w:szCs w:val="24"/>
        </w:rPr>
      </w:pPr>
      <w:r w:rsidRPr="00F357BA">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10" w:history="1">
        <w:r w:rsidRPr="00F357BA">
          <w:rPr>
            <w:snapToGrid/>
            <w:sz w:val="24"/>
            <w:szCs w:val="24"/>
          </w:rPr>
          <w:t>непреодолимой силы</w:t>
        </w:r>
      </w:hyperlink>
      <w:r w:rsidRPr="00F357BA">
        <w:rPr>
          <w:snapToGrid/>
          <w:sz w:val="24"/>
          <w:szCs w:val="24"/>
        </w:rPr>
        <w:t xml:space="preserve"> в соответствии с гражданским законодательством</w:t>
      </w:r>
      <w:r w:rsidR="00715C17" w:rsidRPr="003D08B7">
        <w:rPr>
          <w:snapToGrid/>
          <w:sz w:val="24"/>
          <w:szCs w:val="24"/>
        </w:rPr>
        <w:t>.</w:t>
      </w:r>
    </w:p>
    <w:p w:rsidR="00715C17" w:rsidRPr="0017644C" w:rsidRDefault="00715C17" w:rsidP="004E6308">
      <w:pPr>
        <w:numPr>
          <w:ilvl w:val="0"/>
          <w:numId w:val="24"/>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rsidR="00897154" w:rsidRPr="00F357BA" w:rsidRDefault="00897154" w:rsidP="004E6308">
      <w:pPr>
        <w:numPr>
          <w:ilvl w:val="1"/>
          <w:numId w:val="24"/>
        </w:numPr>
        <w:suppressAutoHyphens/>
        <w:ind w:left="0" w:firstLine="0"/>
        <w:jc w:val="both"/>
        <w:rPr>
          <w:snapToGrid/>
          <w:sz w:val="24"/>
          <w:szCs w:val="24"/>
        </w:rPr>
      </w:pPr>
      <w:r w:rsidRPr="00F357BA">
        <w:rPr>
          <w:snapToGrid/>
          <w:sz w:val="24"/>
          <w:szCs w:val="24"/>
        </w:rPr>
        <w:t xml:space="preserve">Любой Участник закупки вправе направить Организатору закупки запрос о даче разъяснений положений извещения о проведении запроса предложений и документации о закупке. </w:t>
      </w:r>
    </w:p>
    <w:p w:rsidR="00715C17" w:rsidRDefault="00897154" w:rsidP="004E6308">
      <w:pPr>
        <w:numPr>
          <w:ilvl w:val="1"/>
          <w:numId w:val="24"/>
        </w:numPr>
        <w:suppressAutoHyphens/>
        <w:ind w:left="0" w:firstLine="0"/>
        <w:jc w:val="both"/>
        <w:rPr>
          <w:snapToGrid/>
          <w:sz w:val="24"/>
          <w:szCs w:val="24"/>
        </w:rPr>
      </w:pPr>
      <w:r w:rsidRPr="00F357BA">
        <w:rPr>
          <w:snapToGrid/>
          <w:sz w:val="24"/>
          <w:szCs w:val="24"/>
        </w:rPr>
        <w:t xml:space="preserve">В течение </w:t>
      </w:r>
      <w:r>
        <w:rPr>
          <w:snapToGrid/>
          <w:sz w:val="24"/>
          <w:szCs w:val="24"/>
        </w:rPr>
        <w:t>3 (</w:t>
      </w:r>
      <w:r w:rsidRPr="00F357BA">
        <w:rPr>
          <w:snapToGrid/>
          <w:sz w:val="24"/>
          <w:szCs w:val="24"/>
        </w:rPr>
        <w:t>трех</w:t>
      </w:r>
      <w:r>
        <w:rPr>
          <w:snapToGrid/>
          <w:sz w:val="24"/>
          <w:szCs w:val="24"/>
        </w:rPr>
        <w:t>)</w:t>
      </w:r>
      <w:r w:rsidRPr="00F357BA">
        <w:rPr>
          <w:snapToGrid/>
          <w:sz w:val="24"/>
          <w:szCs w:val="24"/>
        </w:rPr>
        <w:t xml:space="preserve"> рабочих дней с даты поступления запроса, Организатор закупки осуществляет разъяснение положений извещения о проведении запроса предложений и документации о закупке. При этом,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sidR="00715C17" w:rsidRPr="00715C17">
        <w:rPr>
          <w:snapToGrid/>
          <w:sz w:val="24"/>
          <w:szCs w:val="24"/>
        </w:rPr>
        <w:t>.</w:t>
      </w:r>
    </w:p>
    <w:p w:rsidR="00694A7B" w:rsidRPr="00371877" w:rsidRDefault="00694A7B" w:rsidP="004E6308">
      <w:pPr>
        <w:numPr>
          <w:ilvl w:val="0"/>
          <w:numId w:val="24"/>
        </w:numPr>
        <w:tabs>
          <w:tab w:val="left" w:pos="567"/>
        </w:tabs>
        <w:suppressAutoHyphens/>
        <w:jc w:val="both"/>
        <w:rPr>
          <w:b/>
          <w:sz w:val="24"/>
          <w:szCs w:val="24"/>
        </w:rPr>
      </w:pPr>
      <w:r w:rsidRPr="00371877">
        <w:rPr>
          <w:b/>
          <w:sz w:val="24"/>
          <w:szCs w:val="24"/>
        </w:rPr>
        <w:lastRenderedPageBreak/>
        <w:t xml:space="preserve">Оценка </w:t>
      </w:r>
      <w:bookmarkEnd w:id="2"/>
      <w:bookmarkEnd w:id="3"/>
      <w:bookmarkEnd w:id="4"/>
      <w:r w:rsidRPr="00371877">
        <w:rPr>
          <w:b/>
          <w:sz w:val="24"/>
          <w:szCs w:val="24"/>
        </w:rPr>
        <w:t>заявок на участие</w:t>
      </w:r>
      <w:r w:rsidR="0017644C">
        <w:rPr>
          <w:b/>
          <w:sz w:val="24"/>
          <w:szCs w:val="24"/>
        </w:rPr>
        <w:t>:</w:t>
      </w:r>
    </w:p>
    <w:p w:rsidR="00F24D00" w:rsidRPr="00371877" w:rsidRDefault="00F24D00" w:rsidP="004E6308">
      <w:pPr>
        <w:numPr>
          <w:ilvl w:val="1"/>
          <w:numId w:val="24"/>
        </w:numPr>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F24D00" w:rsidRPr="00371877" w:rsidRDefault="00F24D00" w:rsidP="004E6308">
      <w:pPr>
        <w:numPr>
          <w:ilvl w:val="1"/>
          <w:numId w:val="24"/>
        </w:numPr>
        <w:suppressAutoHyphens/>
        <w:ind w:left="0" w:firstLine="0"/>
        <w:jc w:val="both"/>
        <w:rPr>
          <w:snapToGrid/>
          <w:sz w:val="24"/>
          <w:szCs w:val="24"/>
        </w:rPr>
      </w:pPr>
      <w:r w:rsidRPr="00371877">
        <w:rPr>
          <w:snapToGrid/>
          <w:sz w:val="24"/>
          <w:szCs w:val="24"/>
        </w:rPr>
        <w:t>Оценка заявок на участие включает отборочную стадию и оценочную стадию.</w:t>
      </w:r>
    </w:p>
    <w:p w:rsidR="00F24D00" w:rsidRPr="00371877" w:rsidRDefault="00F24D00" w:rsidP="004E6308">
      <w:pPr>
        <w:numPr>
          <w:ilvl w:val="1"/>
          <w:numId w:val="24"/>
        </w:numPr>
        <w:suppressAutoHyphens/>
        <w:ind w:left="0" w:firstLine="0"/>
        <w:jc w:val="both"/>
        <w:rPr>
          <w:snapToGrid/>
          <w:sz w:val="24"/>
          <w:szCs w:val="24"/>
        </w:rPr>
      </w:pPr>
      <w:bookmarkStart w:id="5" w:name="_Ref55304418"/>
      <w:bookmarkStart w:id="6" w:name="_Ref55304419"/>
      <w:r w:rsidRPr="00371877">
        <w:rPr>
          <w:snapToGrid/>
          <w:sz w:val="24"/>
          <w:szCs w:val="24"/>
        </w:rPr>
        <w:t xml:space="preserve">В рамках отборочной стадии </w:t>
      </w:r>
      <w:r>
        <w:rPr>
          <w:snapToGrid/>
          <w:sz w:val="24"/>
          <w:szCs w:val="24"/>
        </w:rPr>
        <w:t>з</w:t>
      </w:r>
      <w:r w:rsidRPr="00371877">
        <w:rPr>
          <w:snapToGrid/>
          <w:sz w:val="24"/>
          <w:szCs w:val="24"/>
        </w:rPr>
        <w:t xml:space="preserve">акупочная комиссия </w:t>
      </w:r>
      <w:bookmarkEnd w:id="5"/>
      <w:r w:rsidRPr="00371877">
        <w:rPr>
          <w:snapToGrid/>
          <w:sz w:val="24"/>
          <w:szCs w:val="24"/>
        </w:rPr>
        <w:t>проверяет:</w:t>
      </w:r>
    </w:p>
    <w:p w:rsidR="00F24D00" w:rsidRPr="007B6F9F" w:rsidRDefault="007B6F9F" w:rsidP="002776A6">
      <w:pPr>
        <w:numPr>
          <w:ilvl w:val="1"/>
          <w:numId w:val="9"/>
        </w:numPr>
        <w:tabs>
          <w:tab w:val="left" w:pos="567"/>
        </w:tabs>
        <w:suppressAutoHyphens/>
        <w:ind w:left="0" w:firstLine="0"/>
        <w:jc w:val="both"/>
        <w:rPr>
          <w:snapToGrid/>
          <w:sz w:val="24"/>
          <w:szCs w:val="24"/>
        </w:rPr>
      </w:pPr>
      <w:r w:rsidRPr="007B6F9F">
        <w:rPr>
          <w:sz w:val="24"/>
          <w:szCs w:val="24"/>
        </w:rPr>
        <w:t>соответствие технического, коммерческого предложения требованиям настоящей документации по существу</w:t>
      </w:r>
      <w:r>
        <w:rPr>
          <w:snapToGrid/>
          <w:sz w:val="24"/>
          <w:szCs w:val="24"/>
        </w:rPr>
        <w:t>;</w:t>
      </w:r>
    </w:p>
    <w:p w:rsidR="00F24D00" w:rsidRPr="003E1A0C" w:rsidRDefault="007B6F9F" w:rsidP="002776A6">
      <w:pPr>
        <w:numPr>
          <w:ilvl w:val="1"/>
          <w:numId w:val="9"/>
        </w:numPr>
        <w:tabs>
          <w:tab w:val="left" w:pos="567"/>
        </w:tabs>
        <w:suppressAutoHyphens/>
        <w:ind w:left="0" w:firstLine="0"/>
        <w:jc w:val="both"/>
        <w:rPr>
          <w:snapToGrid/>
          <w:sz w:val="24"/>
          <w:szCs w:val="24"/>
        </w:rPr>
      </w:pPr>
      <w:r w:rsidRPr="007B6F9F">
        <w:rPr>
          <w:sz w:val="24"/>
          <w:szCs w:val="24"/>
        </w:rPr>
        <w:t>соответствие Участника закупки требованиям к Участникам закупки</w:t>
      </w:r>
      <w:r w:rsidR="00F24D00" w:rsidRPr="007B6F9F">
        <w:rPr>
          <w:snapToGrid/>
          <w:sz w:val="24"/>
          <w:szCs w:val="24"/>
        </w:rPr>
        <w:t xml:space="preserve"> (</w:t>
      </w:r>
      <w:r w:rsidR="00575E8D" w:rsidRPr="007B6F9F">
        <w:rPr>
          <w:snapToGrid/>
          <w:sz w:val="24"/>
          <w:szCs w:val="24"/>
        </w:rPr>
        <w:t>раздел 9 и 10</w:t>
      </w:r>
      <w:r w:rsidR="00F24D00" w:rsidRPr="007B6F9F">
        <w:rPr>
          <w:snapToGrid/>
          <w:sz w:val="24"/>
          <w:szCs w:val="24"/>
        </w:rPr>
        <w:t xml:space="preserve"> </w:t>
      </w:r>
      <w:r w:rsidR="00F24D00" w:rsidRPr="003E1A0C">
        <w:rPr>
          <w:snapToGrid/>
          <w:sz w:val="24"/>
          <w:szCs w:val="24"/>
        </w:rPr>
        <w:t>настоящей документации);</w:t>
      </w:r>
    </w:p>
    <w:p w:rsidR="00F24D00" w:rsidRPr="003E1A0C" w:rsidRDefault="007B6F9F" w:rsidP="002776A6">
      <w:pPr>
        <w:numPr>
          <w:ilvl w:val="1"/>
          <w:numId w:val="9"/>
        </w:numPr>
        <w:tabs>
          <w:tab w:val="left" w:pos="567"/>
        </w:tabs>
        <w:suppressAutoHyphens/>
        <w:ind w:left="0" w:firstLine="0"/>
        <w:jc w:val="both"/>
        <w:rPr>
          <w:snapToGrid/>
          <w:sz w:val="24"/>
          <w:szCs w:val="24"/>
        </w:rPr>
      </w:pPr>
      <w:r w:rsidRPr="003E1A0C">
        <w:rPr>
          <w:sz w:val="24"/>
          <w:szCs w:val="24"/>
        </w:rPr>
        <w:t>состав заявки на участие, наличие подтверждающих документов</w:t>
      </w:r>
      <w:r w:rsidR="00F24D00" w:rsidRPr="003E1A0C">
        <w:rPr>
          <w:snapToGrid/>
          <w:sz w:val="24"/>
          <w:szCs w:val="24"/>
        </w:rPr>
        <w:t xml:space="preserve"> (раздел </w:t>
      </w:r>
      <w:r w:rsidR="007D3B66" w:rsidRPr="003E1A0C">
        <w:rPr>
          <w:snapToGrid/>
          <w:sz w:val="24"/>
          <w:szCs w:val="24"/>
        </w:rPr>
        <w:t>10</w:t>
      </w:r>
      <w:r w:rsidR="00F24D00" w:rsidRPr="003E1A0C">
        <w:rPr>
          <w:snapToGrid/>
          <w:sz w:val="24"/>
          <w:szCs w:val="24"/>
        </w:rPr>
        <w:t xml:space="preserve"> настоящей документации);</w:t>
      </w:r>
    </w:p>
    <w:p w:rsidR="00F24D00" w:rsidRPr="003E1A0C" w:rsidRDefault="007B6F9F" w:rsidP="002776A6">
      <w:pPr>
        <w:numPr>
          <w:ilvl w:val="1"/>
          <w:numId w:val="9"/>
        </w:numPr>
        <w:tabs>
          <w:tab w:val="left" w:pos="567"/>
        </w:tabs>
        <w:suppressAutoHyphens/>
        <w:ind w:left="0" w:firstLine="0"/>
        <w:jc w:val="both"/>
        <w:rPr>
          <w:snapToGrid/>
          <w:sz w:val="24"/>
          <w:szCs w:val="24"/>
        </w:rPr>
      </w:pPr>
      <w:r w:rsidRPr="003E1A0C">
        <w:rPr>
          <w:sz w:val="24"/>
          <w:szCs w:val="24"/>
        </w:rPr>
        <w:t>правильность оформлени</w:t>
      </w:r>
      <w:r w:rsidR="003E1A0C" w:rsidRPr="003E1A0C">
        <w:rPr>
          <w:sz w:val="24"/>
          <w:szCs w:val="24"/>
        </w:rPr>
        <w:t xml:space="preserve">я заявки на участие (раздел </w:t>
      </w:r>
      <w:r w:rsidRPr="003E1A0C">
        <w:rPr>
          <w:sz w:val="24"/>
          <w:szCs w:val="24"/>
        </w:rPr>
        <w:t>10 настоящей документации)</w:t>
      </w:r>
      <w:r w:rsidR="003E1A0C" w:rsidRPr="003E1A0C">
        <w:rPr>
          <w:snapToGrid/>
          <w:sz w:val="24"/>
          <w:szCs w:val="24"/>
        </w:rPr>
        <w:t>.</w:t>
      </w:r>
    </w:p>
    <w:p w:rsidR="00F24D00" w:rsidRPr="003E1A0C" w:rsidRDefault="00F24D00" w:rsidP="004E6308">
      <w:pPr>
        <w:numPr>
          <w:ilvl w:val="1"/>
          <w:numId w:val="24"/>
        </w:numPr>
        <w:suppressAutoHyphens/>
        <w:ind w:left="0" w:firstLine="0"/>
        <w:jc w:val="both"/>
        <w:rPr>
          <w:snapToGrid/>
          <w:sz w:val="24"/>
          <w:szCs w:val="24"/>
        </w:rPr>
      </w:pPr>
      <w:r w:rsidRPr="003E1A0C">
        <w:rPr>
          <w:snapToGrid/>
          <w:sz w:val="24"/>
          <w:szCs w:val="24"/>
        </w:rPr>
        <w:t>В рамках отборочной стадии Закупочная комиссия может запросить Участников закупки разъяснения их Предложений.</w:t>
      </w:r>
    </w:p>
    <w:p w:rsidR="00F24D00" w:rsidRPr="003E1A0C" w:rsidRDefault="00F24D00" w:rsidP="004E6308">
      <w:pPr>
        <w:numPr>
          <w:ilvl w:val="1"/>
          <w:numId w:val="24"/>
        </w:numPr>
        <w:suppressAutoHyphens/>
        <w:ind w:left="0" w:firstLine="0"/>
        <w:jc w:val="both"/>
        <w:rPr>
          <w:snapToGrid/>
          <w:sz w:val="24"/>
          <w:szCs w:val="24"/>
        </w:rPr>
      </w:pPr>
      <w:r w:rsidRPr="003E1A0C">
        <w:rPr>
          <w:snapToGrid/>
          <w:sz w:val="24"/>
          <w:szCs w:val="24"/>
        </w:rPr>
        <w:t xml:space="preserve">При проверке правильности оформления заявки на участие Закупочная комиссия вправе не обращать внимания на мелкие недочеты и погрешности, которые не влияют на существо заявки на участие. </w:t>
      </w:r>
    </w:p>
    <w:p w:rsidR="00F24D00" w:rsidRPr="00371877" w:rsidRDefault="00F24D00" w:rsidP="004E6308">
      <w:pPr>
        <w:numPr>
          <w:ilvl w:val="1"/>
          <w:numId w:val="24"/>
        </w:numPr>
        <w:suppressAutoHyphens/>
        <w:ind w:left="0" w:firstLine="0"/>
        <w:jc w:val="both"/>
        <w:rPr>
          <w:snapToGrid/>
          <w:sz w:val="24"/>
          <w:szCs w:val="24"/>
        </w:rPr>
      </w:pPr>
      <w:bookmarkStart w:id="7" w:name="_Ref55307002"/>
      <w:r w:rsidRPr="00371877">
        <w:rPr>
          <w:snapToGrid/>
          <w:sz w:val="24"/>
          <w:szCs w:val="24"/>
        </w:rPr>
        <w:t>По результатам проведения отборочной стадии Закупочная комиссия имеет право отклонить заявки на участие, которые:</w:t>
      </w:r>
      <w:bookmarkEnd w:id="6"/>
      <w:bookmarkEnd w:id="7"/>
    </w:p>
    <w:p w:rsidR="00F24D00" w:rsidRDefault="00F24D00" w:rsidP="002776A6">
      <w:pPr>
        <w:numPr>
          <w:ilvl w:val="1"/>
          <w:numId w:val="10"/>
        </w:numPr>
        <w:tabs>
          <w:tab w:val="left" w:pos="567"/>
        </w:tabs>
        <w:suppressAutoHyphens/>
        <w:ind w:left="0" w:firstLine="0"/>
        <w:jc w:val="both"/>
        <w:rPr>
          <w:snapToGrid/>
          <w:sz w:val="24"/>
          <w:szCs w:val="24"/>
        </w:rPr>
      </w:pPr>
      <w:r w:rsidRPr="00371877">
        <w:rPr>
          <w:snapToGrid/>
          <w:sz w:val="24"/>
          <w:szCs w:val="24"/>
        </w:rPr>
        <w:t>заявк</w:t>
      </w:r>
      <w:r>
        <w:rPr>
          <w:snapToGrid/>
          <w:sz w:val="24"/>
          <w:szCs w:val="24"/>
        </w:rPr>
        <w:t>а</w:t>
      </w:r>
      <w:r w:rsidRPr="00371877">
        <w:rPr>
          <w:snapToGrid/>
          <w:sz w:val="24"/>
          <w:szCs w:val="24"/>
        </w:rPr>
        <w:t xml:space="preserve"> на участие содержат предложения, по существу не отвечающие техническим, коммерческим, договорным требованиям настоящей документации</w:t>
      </w:r>
      <w:r>
        <w:rPr>
          <w:snapToGrid/>
          <w:sz w:val="24"/>
          <w:szCs w:val="24"/>
        </w:rPr>
        <w:t xml:space="preserve">; </w:t>
      </w:r>
    </w:p>
    <w:p w:rsidR="00F24D00" w:rsidRPr="00795888" w:rsidRDefault="00F24D00" w:rsidP="002776A6">
      <w:pPr>
        <w:numPr>
          <w:ilvl w:val="1"/>
          <w:numId w:val="10"/>
        </w:numPr>
        <w:tabs>
          <w:tab w:val="left" w:pos="567"/>
        </w:tabs>
        <w:suppressAutoHyphens/>
        <w:ind w:left="0" w:firstLine="0"/>
        <w:jc w:val="both"/>
        <w:rPr>
          <w:snapToGrid/>
          <w:sz w:val="24"/>
          <w:szCs w:val="24"/>
        </w:rPr>
      </w:pPr>
      <w:r w:rsidRPr="00795888">
        <w:rPr>
          <w:snapToGrid/>
          <w:sz w:val="24"/>
          <w:szCs w:val="24"/>
        </w:rPr>
        <w:t>заявка на участие подана Участником, который не отвечают требованиям к Участникам закупки настоящей документации;</w:t>
      </w:r>
    </w:p>
    <w:p w:rsidR="00F24D00" w:rsidRPr="005C2E3E" w:rsidRDefault="00F24D00" w:rsidP="002776A6">
      <w:pPr>
        <w:numPr>
          <w:ilvl w:val="1"/>
          <w:numId w:val="10"/>
        </w:numPr>
        <w:tabs>
          <w:tab w:val="left" w:pos="0"/>
        </w:tabs>
        <w:suppressAutoHyphens/>
        <w:ind w:left="0" w:firstLine="0"/>
        <w:jc w:val="both"/>
        <w:rPr>
          <w:snapToGrid/>
          <w:sz w:val="24"/>
          <w:szCs w:val="24"/>
        </w:rPr>
      </w:pPr>
      <w:r w:rsidRPr="00795888">
        <w:rPr>
          <w:snapToGrid/>
          <w:sz w:val="24"/>
          <w:szCs w:val="24"/>
        </w:rPr>
        <w:t xml:space="preserve">заявка на участие </w:t>
      </w:r>
      <w:r>
        <w:rPr>
          <w:snapToGrid/>
          <w:sz w:val="24"/>
          <w:szCs w:val="24"/>
        </w:rPr>
        <w:t xml:space="preserve">не соответствует требованиям по </w:t>
      </w:r>
      <w:r w:rsidRPr="005C2E3E">
        <w:rPr>
          <w:snapToGrid/>
          <w:sz w:val="24"/>
          <w:szCs w:val="24"/>
        </w:rPr>
        <w:t>состав</w:t>
      </w:r>
      <w:r>
        <w:rPr>
          <w:snapToGrid/>
          <w:sz w:val="24"/>
          <w:szCs w:val="24"/>
        </w:rPr>
        <w:t>у</w:t>
      </w:r>
      <w:r w:rsidRPr="005C2E3E">
        <w:rPr>
          <w:snapToGrid/>
          <w:sz w:val="24"/>
          <w:szCs w:val="24"/>
        </w:rPr>
        <w:t xml:space="preserve">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наличи</w:t>
      </w:r>
      <w:r>
        <w:rPr>
          <w:snapToGrid/>
          <w:sz w:val="24"/>
          <w:szCs w:val="24"/>
        </w:rPr>
        <w:t>ю</w:t>
      </w:r>
      <w:r w:rsidRPr="005C2E3E">
        <w:rPr>
          <w:snapToGrid/>
          <w:sz w:val="24"/>
          <w:szCs w:val="24"/>
        </w:rPr>
        <w:t xml:space="preserve"> подтверждающих документов</w:t>
      </w:r>
      <w:r>
        <w:rPr>
          <w:snapToGrid/>
          <w:sz w:val="24"/>
          <w:szCs w:val="24"/>
        </w:rPr>
        <w:t>;</w:t>
      </w:r>
    </w:p>
    <w:p w:rsidR="00F24D00" w:rsidRPr="008D7A29" w:rsidRDefault="00F24D00" w:rsidP="002776A6">
      <w:pPr>
        <w:numPr>
          <w:ilvl w:val="1"/>
          <w:numId w:val="10"/>
        </w:numPr>
        <w:tabs>
          <w:tab w:val="left" w:pos="0"/>
        </w:tabs>
        <w:suppressAutoHyphens/>
        <w:ind w:left="0" w:firstLine="0"/>
        <w:jc w:val="both"/>
        <w:rPr>
          <w:snapToGrid/>
          <w:sz w:val="24"/>
          <w:szCs w:val="24"/>
        </w:rPr>
      </w:pPr>
      <w:r w:rsidRPr="00795888">
        <w:rPr>
          <w:snapToGrid/>
          <w:sz w:val="24"/>
          <w:szCs w:val="24"/>
        </w:rPr>
        <w:t>заявка на участие</w:t>
      </w:r>
      <w:r>
        <w:rPr>
          <w:snapToGrid/>
          <w:sz w:val="24"/>
          <w:szCs w:val="24"/>
        </w:rPr>
        <w:t xml:space="preserve"> содержат</w:t>
      </w:r>
      <w:r w:rsidRPr="00795888">
        <w:rPr>
          <w:snapToGrid/>
          <w:sz w:val="24"/>
          <w:szCs w:val="24"/>
        </w:rPr>
        <w:t xml:space="preserve"> </w:t>
      </w:r>
      <w:r>
        <w:rPr>
          <w:snapToGrid/>
          <w:sz w:val="24"/>
          <w:szCs w:val="24"/>
        </w:rPr>
        <w:t xml:space="preserve">предложения о </w:t>
      </w:r>
      <w:r w:rsidRPr="008D7A29">
        <w:rPr>
          <w:snapToGrid/>
          <w:sz w:val="24"/>
          <w:szCs w:val="24"/>
        </w:rPr>
        <w:t>несогласии</w:t>
      </w:r>
      <w:r>
        <w:rPr>
          <w:snapToGrid/>
          <w:sz w:val="24"/>
          <w:szCs w:val="24"/>
        </w:rPr>
        <w:t xml:space="preserve"> участника с</w:t>
      </w:r>
      <w:r w:rsidRPr="008D7A29">
        <w:rPr>
          <w:snapToGrid/>
          <w:sz w:val="24"/>
          <w:szCs w:val="24"/>
        </w:rPr>
        <w:t xml:space="preserve"> условиями</w:t>
      </w:r>
      <w:r>
        <w:rPr>
          <w:snapToGrid/>
          <w:sz w:val="24"/>
          <w:szCs w:val="24"/>
        </w:rPr>
        <w:t xml:space="preserve">     проекта      договора, содержащегося в документации.</w:t>
      </w:r>
      <w:r w:rsidRPr="008D7A29">
        <w:rPr>
          <w:snapToGrid/>
          <w:sz w:val="24"/>
          <w:szCs w:val="24"/>
        </w:rPr>
        <w:t xml:space="preserve">   </w:t>
      </w:r>
    </w:p>
    <w:p w:rsidR="00694A7B" w:rsidRPr="00371877" w:rsidRDefault="00F24D00" w:rsidP="004E6308">
      <w:pPr>
        <w:numPr>
          <w:ilvl w:val="1"/>
          <w:numId w:val="24"/>
        </w:numPr>
        <w:suppressAutoHyphens/>
        <w:ind w:left="0" w:firstLine="0"/>
        <w:jc w:val="both"/>
        <w:rPr>
          <w:snapToGrid/>
          <w:sz w:val="24"/>
          <w:szCs w:val="24"/>
        </w:rPr>
      </w:pPr>
      <w:r w:rsidRPr="00371877">
        <w:rPr>
          <w:snapToGrid/>
          <w:sz w:val="24"/>
          <w:szCs w:val="24"/>
        </w:rPr>
        <w:t>В рамках оценочной стадии Закупочная комиссия оценивает и сопоставляет заявки на участие и проводит их ранжирование по степени предпочтительности для Заказчика, исходя из следующих критериев и их весовых коэффициентов</w:t>
      </w:r>
      <w:r w:rsidR="00694A7B" w:rsidRPr="00371877">
        <w:rPr>
          <w:snapToGrid/>
          <w:sz w:val="24"/>
          <w:szCs w:val="24"/>
        </w:rPr>
        <w:t>:</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2126"/>
        <w:gridCol w:w="5386"/>
      </w:tblGrid>
      <w:tr w:rsidR="00A170E8" w:rsidRPr="00A170E8" w:rsidTr="00A170E8">
        <w:trPr>
          <w:trHeight w:val="576"/>
          <w:tblHeader/>
          <w:jc w:val="center"/>
        </w:trPr>
        <w:tc>
          <w:tcPr>
            <w:tcW w:w="2554" w:type="dxa"/>
            <w:tcBorders>
              <w:top w:val="single" w:sz="4" w:space="0" w:color="auto"/>
              <w:left w:val="single" w:sz="4" w:space="0" w:color="auto"/>
              <w:bottom w:val="single" w:sz="4" w:space="0" w:color="auto"/>
              <w:right w:val="single" w:sz="4" w:space="0" w:color="auto"/>
            </w:tcBorders>
            <w:vAlign w:val="center"/>
            <w:hideMark/>
          </w:tcPr>
          <w:p w:rsidR="00A170E8" w:rsidRPr="00A170E8" w:rsidRDefault="00A170E8" w:rsidP="00A170E8">
            <w:pPr>
              <w:suppressAutoHyphens/>
              <w:snapToGrid w:val="0"/>
              <w:jc w:val="center"/>
              <w:rPr>
                <w:bCs/>
                <w:snapToGrid/>
                <w:sz w:val="24"/>
                <w:szCs w:val="24"/>
              </w:rPr>
            </w:pPr>
            <w:r w:rsidRPr="00A170E8">
              <w:rPr>
                <w:bCs/>
                <w:sz w:val="24"/>
                <w:szCs w:val="24"/>
              </w:rPr>
              <w:t xml:space="preserve">Наименование </w:t>
            </w:r>
          </w:p>
          <w:p w:rsidR="00A170E8" w:rsidRPr="00A170E8" w:rsidRDefault="00A170E8" w:rsidP="00A170E8">
            <w:pPr>
              <w:suppressAutoHyphens/>
              <w:snapToGrid w:val="0"/>
              <w:ind w:left="234" w:hanging="212"/>
              <w:jc w:val="center"/>
              <w:rPr>
                <w:sz w:val="24"/>
                <w:szCs w:val="24"/>
              </w:rPr>
            </w:pPr>
            <w:r w:rsidRPr="00A170E8">
              <w:rPr>
                <w:bCs/>
                <w:sz w:val="24"/>
                <w:szCs w:val="24"/>
              </w:rPr>
              <w:t>критерия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70E8" w:rsidRPr="00A170E8" w:rsidRDefault="00A170E8" w:rsidP="00A170E8">
            <w:pPr>
              <w:suppressAutoHyphens/>
              <w:snapToGrid w:val="0"/>
              <w:ind w:left="-87" w:right="-95"/>
              <w:jc w:val="center"/>
              <w:rPr>
                <w:sz w:val="24"/>
                <w:szCs w:val="24"/>
              </w:rPr>
            </w:pPr>
            <w:r w:rsidRPr="00A170E8">
              <w:rPr>
                <w:bCs/>
                <w:sz w:val="24"/>
                <w:szCs w:val="24"/>
              </w:rPr>
              <w:t>Весовой коэффициент по критерию в %</w:t>
            </w:r>
          </w:p>
        </w:tc>
        <w:tc>
          <w:tcPr>
            <w:tcW w:w="5386" w:type="dxa"/>
            <w:tcBorders>
              <w:top w:val="single" w:sz="4" w:space="0" w:color="auto"/>
              <w:left w:val="single" w:sz="4" w:space="0" w:color="auto"/>
              <w:bottom w:val="single" w:sz="4" w:space="0" w:color="auto"/>
              <w:right w:val="single" w:sz="4" w:space="0" w:color="auto"/>
            </w:tcBorders>
            <w:vAlign w:val="center"/>
            <w:hideMark/>
          </w:tcPr>
          <w:p w:rsidR="00A170E8" w:rsidRPr="00A170E8" w:rsidRDefault="00A170E8" w:rsidP="00A170E8">
            <w:pPr>
              <w:suppressAutoHyphens/>
              <w:snapToGrid w:val="0"/>
              <w:ind w:left="-87" w:right="-95"/>
              <w:jc w:val="center"/>
              <w:rPr>
                <w:bCs/>
                <w:sz w:val="24"/>
                <w:szCs w:val="24"/>
              </w:rPr>
            </w:pPr>
            <w:r w:rsidRPr="00A170E8">
              <w:rPr>
                <w:bCs/>
                <w:sz w:val="24"/>
                <w:szCs w:val="24"/>
              </w:rPr>
              <w:t>Формула</w:t>
            </w:r>
          </w:p>
        </w:tc>
      </w:tr>
      <w:tr w:rsidR="0020332D" w:rsidRPr="00A170E8" w:rsidTr="00A170E8">
        <w:trPr>
          <w:trHeight w:val="492"/>
          <w:jc w:val="center"/>
        </w:trPr>
        <w:tc>
          <w:tcPr>
            <w:tcW w:w="2554" w:type="dxa"/>
            <w:tcBorders>
              <w:top w:val="single" w:sz="4" w:space="0" w:color="auto"/>
              <w:left w:val="single" w:sz="4" w:space="0" w:color="auto"/>
              <w:bottom w:val="single" w:sz="4" w:space="0" w:color="auto"/>
              <w:right w:val="single" w:sz="4" w:space="0" w:color="auto"/>
            </w:tcBorders>
            <w:hideMark/>
          </w:tcPr>
          <w:p w:rsidR="0020332D" w:rsidRPr="00A170E8" w:rsidRDefault="0020332D" w:rsidP="004E6308">
            <w:pPr>
              <w:widowControl w:val="0"/>
              <w:numPr>
                <w:ilvl w:val="0"/>
                <w:numId w:val="14"/>
              </w:numPr>
              <w:tabs>
                <w:tab w:val="clear" w:pos="720"/>
                <w:tab w:val="num" w:pos="176"/>
                <w:tab w:val="num" w:pos="502"/>
                <w:tab w:val="num" w:pos="2203"/>
              </w:tabs>
              <w:suppressAutoHyphens/>
              <w:autoSpaceDE w:val="0"/>
              <w:autoSpaceDN w:val="0"/>
              <w:adjustRightInd w:val="0"/>
              <w:snapToGrid w:val="0"/>
              <w:ind w:left="176" w:hanging="228"/>
              <w:rPr>
                <w:b/>
                <w:sz w:val="24"/>
                <w:szCs w:val="24"/>
              </w:rPr>
            </w:pPr>
            <w:r w:rsidRPr="00A170E8">
              <w:rPr>
                <w:b/>
                <w:sz w:val="24"/>
                <w:szCs w:val="24"/>
              </w:rPr>
              <w:t xml:space="preserve">Стоимость </w:t>
            </w:r>
          </w:p>
        </w:tc>
        <w:tc>
          <w:tcPr>
            <w:tcW w:w="2126" w:type="dxa"/>
            <w:tcBorders>
              <w:top w:val="single" w:sz="4" w:space="0" w:color="auto"/>
              <w:left w:val="single" w:sz="4" w:space="0" w:color="auto"/>
              <w:bottom w:val="single" w:sz="4" w:space="0" w:color="auto"/>
              <w:right w:val="single" w:sz="4" w:space="0" w:color="auto"/>
            </w:tcBorders>
            <w:hideMark/>
          </w:tcPr>
          <w:p w:rsidR="0020332D" w:rsidRPr="00A170E8" w:rsidRDefault="0020332D" w:rsidP="00A170E8">
            <w:pPr>
              <w:suppressAutoHyphens/>
              <w:snapToGrid w:val="0"/>
              <w:ind w:left="-87" w:right="-95"/>
              <w:jc w:val="center"/>
              <w:rPr>
                <w:b/>
                <w:sz w:val="24"/>
                <w:szCs w:val="24"/>
              </w:rPr>
            </w:pPr>
            <w:r w:rsidRPr="00A170E8">
              <w:rPr>
                <w:b/>
                <w:sz w:val="24"/>
                <w:szCs w:val="24"/>
                <w:lang w:val="en-US"/>
              </w:rPr>
              <w:t>4</w:t>
            </w:r>
            <w:r w:rsidRPr="00A170E8">
              <w:rPr>
                <w:b/>
                <w:sz w:val="24"/>
                <w:szCs w:val="24"/>
              </w:rPr>
              <w:t>0 %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0332D" w:rsidRPr="0020332D" w:rsidRDefault="007B1B19" w:rsidP="00843F09">
            <w:pPr>
              <w:widowControl w:val="0"/>
              <w:suppressAutoHyphens/>
              <w:autoSpaceDE w:val="0"/>
              <w:autoSpaceDN w:val="0"/>
              <w:adjustRightInd w:val="0"/>
              <w:ind w:left="-49" w:right="-52"/>
              <w:jc w:val="center"/>
              <w:rPr>
                <w:sz w:val="24"/>
                <w:szCs w:val="24"/>
              </w:rPr>
            </w:pPr>
            <w:r>
              <w:rPr>
                <w:noProof/>
                <w:sz w:val="24"/>
                <w:szCs w:val="24"/>
              </w:rPr>
              <w:object w:dxaOrig="1440" w:dyaOrig="1440" w14:anchorId="33BD8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pt;margin-top:5.6pt;width:52.05pt;height:26.9pt;z-index:251658240;mso-wrap-style:tight;mso-position-horizontal-relative:text;mso-position-vertical-relative:text" fillcolor="window">
                  <v:imagedata r:id="rId11" o:title=""/>
                </v:shape>
                <o:OLEObject Type="Embed" ProgID="Equation.3" ShapeID="_x0000_s1027" DrawAspect="Content" ObjectID="_1748959585" r:id="rId12"/>
              </w:object>
            </w:r>
          </w:p>
          <w:p w:rsidR="0020332D" w:rsidRPr="0020332D" w:rsidRDefault="0020332D" w:rsidP="00843F09">
            <w:pPr>
              <w:widowControl w:val="0"/>
              <w:suppressAutoHyphens/>
              <w:autoSpaceDE w:val="0"/>
              <w:autoSpaceDN w:val="0"/>
              <w:adjustRightInd w:val="0"/>
              <w:ind w:left="-49" w:right="-52"/>
              <w:rPr>
                <w:sz w:val="24"/>
                <w:szCs w:val="24"/>
              </w:rPr>
            </w:pPr>
            <w:r w:rsidRPr="0020332D">
              <w:rPr>
                <w:sz w:val="24"/>
                <w:szCs w:val="24"/>
              </w:rPr>
              <w:t xml:space="preserve">                      , где</w:t>
            </w:r>
          </w:p>
          <w:p w:rsidR="0020332D" w:rsidRPr="0020332D" w:rsidRDefault="0020332D" w:rsidP="00843F09">
            <w:pPr>
              <w:widowControl w:val="0"/>
              <w:suppressAutoHyphens/>
              <w:autoSpaceDE w:val="0"/>
              <w:autoSpaceDN w:val="0"/>
              <w:adjustRightInd w:val="0"/>
              <w:ind w:left="-49" w:right="-52"/>
              <w:rPr>
                <w:sz w:val="24"/>
                <w:szCs w:val="24"/>
              </w:rPr>
            </w:pPr>
            <w:r w:rsidRPr="0020332D">
              <w:rPr>
                <w:sz w:val="24"/>
                <w:szCs w:val="24"/>
              </w:rPr>
              <w:t>Цmax — начальная (максимальная) цена договора (лота)</w:t>
            </w:r>
          </w:p>
          <w:p w:rsidR="0020332D" w:rsidRPr="0020332D" w:rsidRDefault="0020332D" w:rsidP="00843F09">
            <w:pPr>
              <w:widowControl w:val="0"/>
              <w:suppressAutoHyphens/>
              <w:autoSpaceDE w:val="0"/>
              <w:autoSpaceDN w:val="0"/>
              <w:adjustRightInd w:val="0"/>
              <w:ind w:left="-49" w:right="-52"/>
              <w:rPr>
                <w:sz w:val="24"/>
                <w:szCs w:val="24"/>
              </w:rPr>
            </w:pPr>
            <w:r w:rsidRPr="0020332D">
              <w:rPr>
                <w:sz w:val="24"/>
                <w:szCs w:val="24"/>
              </w:rPr>
              <w:t xml:space="preserve">Цi — цена оцениваемой заявки (предложения). </w:t>
            </w:r>
          </w:p>
          <w:p w:rsidR="0020332D" w:rsidRPr="0020332D" w:rsidRDefault="0020332D" w:rsidP="00843F09">
            <w:pPr>
              <w:suppressAutoHyphens/>
              <w:snapToGrid w:val="0"/>
              <w:ind w:left="-49" w:right="-52"/>
              <w:rPr>
                <w:sz w:val="24"/>
                <w:szCs w:val="24"/>
              </w:rPr>
            </w:pPr>
          </w:p>
          <w:p w:rsidR="0020332D" w:rsidRPr="0020332D" w:rsidRDefault="0020332D" w:rsidP="00843F09">
            <w:pPr>
              <w:suppressAutoHyphens/>
              <w:snapToGrid w:val="0"/>
              <w:ind w:left="-49" w:right="-52"/>
              <w:rPr>
                <w:sz w:val="24"/>
                <w:szCs w:val="24"/>
              </w:rPr>
            </w:pPr>
            <w:r w:rsidRPr="0020332D">
              <w:rPr>
                <w:sz w:val="24"/>
                <w:szCs w:val="24"/>
              </w:rPr>
              <w:t>В случае, применения одним из Участников упрощенной системы налогообложения, при расчете данного критерия будет использоваться цена без НДС каждого Участника закупки.</w:t>
            </w:r>
          </w:p>
        </w:tc>
      </w:tr>
      <w:tr w:rsidR="00A170E8" w:rsidRPr="00A170E8" w:rsidTr="00A170E8">
        <w:trPr>
          <w:trHeight w:val="484"/>
          <w:jc w:val="center"/>
        </w:trPr>
        <w:tc>
          <w:tcPr>
            <w:tcW w:w="2554" w:type="dxa"/>
            <w:vAlign w:val="center"/>
          </w:tcPr>
          <w:p w:rsidR="00A170E8" w:rsidRPr="00A170E8" w:rsidRDefault="00A170E8" w:rsidP="00A170E8">
            <w:pPr>
              <w:widowControl w:val="0"/>
              <w:suppressAutoHyphens/>
              <w:autoSpaceDE w:val="0"/>
              <w:autoSpaceDN w:val="0"/>
              <w:adjustRightInd w:val="0"/>
              <w:rPr>
                <w:b/>
                <w:sz w:val="24"/>
                <w:szCs w:val="24"/>
              </w:rPr>
            </w:pPr>
            <w:r w:rsidRPr="00A170E8">
              <w:rPr>
                <w:b/>
                <w:sz w:val="24"/>
                <w:szCs w:val="24"/>
              </w:rPr>
              <w:t xml:space="preserve">2. Количество исполненных договоров соответствующего объема </w:t>
            </w:r>
          </w:p>
          <w:p w:rsidR="00A170E8" w:rsidRPr="00A170E8" w:rsidRDefault="00A170E8" w:rsidP="00A170E8">
            <w:pPr>
              <w:widowControl w:val="0"/>
              <w:suppressAutoHyphens/>
              <w:autoSpaceDE w:val="0"/>
              <w:autoSpaceDN w:val="0"/>
              <w:adjustRightInd w:val="0"/>
              <w:rPr>
                <w:b/>
                <w:sz w:val="24"/>
                <w:szCs w:val="24"/>
              </w:rPr>
            </w:pPr>
          </w:p>
        </w:tc>
        <w:tc>
          <w:tcPr>
            <w:tcW w:w="2126" w:type="dxa"/>
            <w:vAlign w:val="center"/>
          </w:tcPr>
          <w:p w:rsidR="00A170E8" w:rsidRPr="00A170E8" w:rsidRDefault="00A170E8" w:rsidP="00A170E8">
            <w:pPr>
              <w:suppressAutoHyphens/>
              <w:ind w:left="-87" w:right="-95"/>
              <w:jc w:val="center"/>
              <w:rPr>
                <w:b/>
                <w:sz w:val="24"/>
                <w:szCs w:val="24"/>
              </w:rPr>
            </w:pPr>
            <w:r w:rsidRPr="00A170E8">
              <w:rPr>
                <w:b/>
                <w:sz w:val="24"/>
                <w:szCs w:val="24"/>
              </w:rPr>
              <w:t>20%</w:t>
            </w:r>
          </w:p>
        </w:tc>
        <w:tc>
          <w:tcPr>
            <w:tcW w:w="5386" w:type="dxa"/>
            <w:vAlign w:val="center"/>
          </w:tcPr>
          <w:p w:rsidR="00A170E8" w:rsidRPr="00A170E8" w:rsidRDefault="00A170E8" w:rsidP="00A170E8">
            <w:pPr>
              <w:suppressAutoHyphens/>
              <w:ind w:left="-49" w:right="-52"/>
              <w:jc w:val="both"/>
              <w:rPr>
                <w:snapToGrid/>
                <w:sz w:val="24"/>
                <w:szCs w:val="24"/>
              </w:rPr>
            </w:pPr>
            <w:r w:rsidRPr="00A170E8">
              <w:rPr>
                <w:sz w:val="24"/>
                <w:szCs w:val="24"/>
              </w:rPr>
              <w:t xml:space="preserve">Определяется на основании экспертных заключений, на основании словесно-бальной шкалы оценки от 1 до 5 баллов. </w:t>
            </w:r>
          </w:p>
          <w:p w:rsidR="00A170E8" w:rsidRPr="00A170E8" w:rsidRDefault="00A170E8" w:rsidP="00A170E8">
            <w:pPr>
              <w:suppressAutoHyphens/>
              <w:ind w:left="-49" w:right="-52"/>
              <w:jc w:val="both"/>
              <w:rPr>
                <w:sz w:val="24"/>
                <w:szCs w:val="24"/>
              </w:rPr>
            </w:pPr>
            <w:r w:rsidRPr="00A170E8">
              <w:rPr>
                <w:sz w:val="24"/>
                <w:szCs w:val="24"/>
              </w:rPr>
              <w:t>При этом:</w:t>
            </w:r>
          </w:p>
          <w:p w:rsidR="00A170E8" w:rsidRPr="00A170E8" w:rsidRDefault="00A170E8" w:rsidP="00A170E8">
            <w:pPr>
              <w:suppressAutoHyphens/>
              <w:ind w:left="-49" w:right="-52"/>
              <w:jc w:val="both"/>
              <w:rPr>
                <w:sz w:val="24"/>
                <w:szCs w:val="24"/>
              </w:rPr>
            </w:pPr>
            <w:r w:rsidRPr="00A170E8">
              <w:rPr>
                <w:sz w:val="24"/>
                <w:szCs w:val="24"/>
              </w:rPr>
              <w:t>1 балл = от 1 до 2 договоров соответствующего объема</w:t>
            </w:r>
          </w:p>
          <w:p w:rsidR="00A170E8" w:rsidRPr="00A170E8" w:rsidRDefault="00A170E8" w:rsidP="00A170E8">
            <w:pPr>
              <w:suppressAutoHyphens/>
              <w:ind w:left="-49" w:right="-52"/>
              <w:jc w:val="both"/>
              <w:rPr>
                <w:sz w:val="24"/>
                <w:szCs w:val="24"/>
              </w:rPr>
            </w:pPr>
            <w:r w:rsidRPr="00A170E8">
              <w:rPr>
                <w:sz w:val="24"/>
                <w:szCs w:val="24"/>
              </w:rPr>
              <w:t>2 балла = более 2 договоров соответствующего объема</w:t>
            </w:r>
          </w:p>
          <w:p w:rsidR="00A170E8" w:rsidRPr="00A170E8" w:rsidRDefault="00A170E8" w:rsidP="00A170E8">
            <w:pPr>
              <w:suppressAutoHyphens/>
              <w:ind w:left="-49" w:right="-52"/>
              <w:jc w:val="both"/>
              <w:rPr>
                <w:sz w:val="24"/>
                <w:szCs w:val="24"/>
              </w:rPr>
            </w:pPr>
            <w:r w:rsidRPr="00A170E8">
              <w:rPr>
                <w:sz w:val="24"/>
                <w:szCs w:val="24"/>
              </w:rPr>
              <w:t>3 балла = более 3 договоров соответствующего объема</w:t>
            </w:r>
          </w:p>
          <w:p w:rsidR="00A170E8" w:rsidRPr="00A170E8" w:rsidRDefault="00A170E8" w:rsidP="00A170E8">
            <w:pPr>
              <w:suppressAutoHyphens/>
              <w:ind w:left="-49" w:right="-52"/>
              <w:jc w:val="both"/>
              <w:rPr>
                <w:sz w:val="24"/>
                <w:szCs w:val="24"/>
              </w:rPr>
            </w:pPr>
            <w:r w:rsidRPr="00A170E8">
              <w:rPr>
                <w:sz w:val="24"/>
                <w:szCs w:val="24"/>
              </w:rPr>
              <w:lastRenderedPageBreak/>
              <w:t xml:space="preserve">4 балла = более 4 договоров соответствующего объема  </w:t>
            </w:r>
          </w:p>
          <w:p w:rsidR="00A170E8" w:rsidRPr="00A170E8" w:rsidRDefault="00A170E8" w:rsidP="00A170E8">
            <w:pPr>
              <w:suppressAutoHyphens/>
              <w:ind w:left="-49" w:right="-52"/>
              <w:jc w:val="both"/>
              <w:rPr>
                <w:sz w:val="24"/>
                <w:szCs w:val="24"/>
              </w:rPr>
            </w:pPr>
            <w:r w:rsidRPr="00A170E8">
              <w:rPr>
                <w:sz w:val="24"/>
                <w:szCs w:val="24"/>
              </w:rPr>
              <w:t xml:space="preserve">5 баллов = более 5 соответствующего аналогичного объема </w:t>
            </w:r>
          </w:p>
          <w:p w:rsidR="00A170E8" w:rsidRPr="00A170E8" w:rsidRDefault="00A170E8" w:rsidP="00A170E8">
            <w:pPr>
              <w:suppressAutoHyphens/>
              <w:ind w:left="-49" w:right="-52"/>
              <w:jc w:val="both"/>
              <w:rPr>
                <w:sz w:val="10"/>
                <w:szCs w:val="10"/>
              </w:rPr>
            </w:pPr>
          </w:p>
          <w:p w:rsidR="00A170E8" w:rsidRPr="00A170E8" w:rsidRDefault="00A170E8" w:rsidP="00A170E8">
            <w:pPr>
              <w:suppressAutoHyphens/>
              <w:ind w:left="-49" w:right="-52"/>
              <w:jc w:val="both"/>
              <w:rPr>
                <w:sz w:val="24"/>
                <w:szCs w:val="24"/>
              </w:rPr>
            </w:pPr>
            <w:r w:rsidRPr="00A170E8">
              <w:rPr>
                <w:sz w:val="24"/>
                <w:szCs w:val="24"/>
              </w:rPr>
              <w:t xml:space="preserve">Под договором соответствующего объема понимается договор, стоимость которого равна максимальной стоимости закупочной процедуры или более. </w:t>
            </w:r>
          </w:p>
          <w:p w:rsidR="00A170E8" w:rsidRPr="00A170E8" w:rsidRDefault="00A170E8" w:rsidP="00A170E8">
            <w:pPr>
              <w:suppressAutoHyphens/>
              <w:ind w:left="-49" w:right="-52"/>
              <w:jc w:val="both"/>
              <w:rPr>
                <w:sz w:val="10"/>
                <w:szCs w:val="10"/>
              </w:rPr>
            </w:pPr>
          </w:p>
          <w:p w:rsidR="00A170E8" w:rsidRPr="00A170E8" w:rsidRDefault="00A170E8" w:rsidP="005B3636">
            <w:pPr>
              <w:suppressAutoHyphens/>
              <w:ind w:left="-49" w:right="-52"/>
              <w:jc w:val="both"/>
              <w:rPr>
                <w:sz w:val="24"/>
                <w:szCs w:val="24"/>
              </w:rPr>
            </w:pPr>
            <w:r w:rsidRPr="00A170E8">
              <w:rPr>
                <w:sz w:val="24"/>
                <w:szCs w:val="24"/>
              </w:rPr>
              <w:t>Договор соответствующего объема должен быть исполнен. Исполнение подтверждается документами (акт, счёт-фактура, товарная накладная и т.д.).</w:t>
            </w:r>
            <w:r w:rsidR="005B3636" w:rsidRPr="00A170E8">
              <w:rPr>
                <w:sz w:val="24"/>
                <w:szCs w:val="24"/>
              </w:rPr>
              <w:t xml:space="preserve"> </w:t>
            </w:r>
          </w:p>
        </w:tc>
      </w:tr>
      <w:tr w:rsidR="00A170E8" w:rsidRPr="00A170E8" w:rsidTr="00A170E8">
        <w:trPr>
          <w:trHeight w:val="484"/>
          <w:jc w:val="center"/>
        </w:trPr>
        <w:tc>
          <w:tcPr>
            <w:tcW w:w="2554" w:type="dxa"/>
            <w:vAlign w:val="center"/>
          </w:tcPr>
          <w:p w:rsidR="00A170E8" w:rsidRPr="00A170E8" w:rsidRDefault="00A170E8" w:rsidP="00A170E8">
            <w:pPr>
              <w:widowControl w:val="0"/>
              <w:suppressAutoHyphens/>
              <w:autoSpaceDE w:val="0"/>
              <w:autoSpaceDN w:val="0"/>
              <w:adjustRightInd w:val="0"/>
              <w:rPr>
                <w:b/>
                <w:sz w:val="24"/>
                <w:szCs w:val="24"/>
              </w:rPr>
            </w:pPr>
            <w:r w:rsidRPr="00A170E8">
              <w:rPr>
                <w:b/>
                <w:sz w:val="24"/>
                <w:szCs w:val="24"/>
              </w:rPr>
              <w:lastRenderedPageBreak/>
              <w:t xml:space="preserve">3. Гарантийные обязательства, поддержка и дополнительные сервисы </w:t>
            </w:r>
          </w:p>
        </w:tc>
        <w:tc>
          <w:tcPr>
            <w:tcW w:w="2126" w:type="dxa"/>
            <w:vAlign w:val="center"/>
          </w:tcPr>
          <w:p w:rsidR="00A170E8" w:rsidRPr="00A170E8" w:rsidRDefault="00A170E8" w:rsidP="00A170E8">
            <w:pPr>
              <w:suppressAutoHyphens/>
              <w:ind w:left="-87" w:right="-95"/>
              <w:jc w:val="center"/>
              <w:rPr>
                <w:b/>
                <w:sz w:val="24"/>
                <w:szCs w:val="24"/>
              </w:rPr>
            </w:pPr>
            <w:r w:rsidRPr="00A170E8">
              <w:rPr>
                <w:b/>
                <w:sz w:val="24"/>
                <w:szCs w:val="24"/>
              </w:rPr>
              <w:t>10 %</w:t>
            </w:r>
          </w:p>
        </w:tc>
        <w:tc>
          <w:tcPr>
            <w:tcW w:w="5386" w:type="dxa"/>
            <w:vAlign w:val="center"/>
          </w:tcPr>
          <w:p w:rsidR="00A170E8" w:rsidRPr="00A170E8" w:rsidRDefault="00A170E8" w:rsidP="00A170E8">
            <w:pPr>
              <w:suppressAutoHyphens/>
              <w:ind w:left="-49" w:right="-52"/>
              <w:jc w:val="both"/>
              <w:rPr>
                <w:snapToGrid/>
                <w:sz w:val="24"/>
                <w:szCs w:val="24"/>
              </w:rPr>
            </w:pPr>
            <w:r w:rsidRPr="00A170E8">
              <w:rPr>
                <w:sz w:val="24"/>
                <w:szCs w:val="24"/>
              </w:rPr>
              <w:t xml:space="preserve">Определяется на основании экспертных заключений, на основании словесно-бальной шкалы оценки от 1 до 5 баллов. </w:t>
            </w:r>
          </w:p>
          <w:p w:rsidR="00A170E8" w:rsidRPr="00A170E8" w:rsidRDefault="00A170E8" w:rsidP="00A170E8">
            <w:pPr>
              <w:suppressAutoHyphens/>
              <w:ind w:left="-49" w:right="-52"/>
              <w:jc w:val="both"/>
              <w:rPr>
                <w:sz w:val="24"/>
                <w:szCs w:val="24"/>
              </w:rPr>
            </w:pPr>
            <w:r w:rsidRPr="00A170E8">
              <w:rPr>
                <w:sz w:val="24"/>
                <w:szCs w:val="24"/>
              </w:rPr>
              <w:t>При этом:</w:t>
            </w:r>
          </w:p>
          <w:p w:rsidR="00A170E8" w:rsidRPr="00A170E8" w:rsidRDefault="00A170E8" w:rsidP="00A170E8">
            <w:pPr>
              <w:suppressAutoHyphens/>
              <w:ind w:left="-49" w:right="-52"/>
              <w:jc w:val="both"/>
              <w:rPr>
                <w:sz w:val="24"/>
                <w:szCs w:val="24"/>
              </w:rPr>
            </w:pPr>
            <w:r w:rsidRPr="00A170E8">
              <w:rPr>
                <w:sz w:val="24"/>
                <w:szCs w:val="24"/>
              </w:rPr>
              <w:t>1 балл = 2 года гарантии на поставляемое оборудование</w:t>
            </w:r>
          </w:p>
          <w:p w:rsidR="00A170E8" w:rsidRPr="00A170E8" w:rsidRDefault="00A170E8" w:rsidP="00A170E8">
            <w:pPr>
              <w:suppressAutoHyphens/>
              <w:ind w:left="-49" w:right="-52"/>
              <w:jc w:val="both"/>
              <w:rPr>
                <w:sz w:val="24"/>
                <w:szCs w:val="24"/>
              </w:rPr>
            </w:pPr>
            <w:r w:rsidRPr="00A170E8">
              <w:rPr>
                <w:sz w:val="24"/>
                <w:szCs w:val="24"/>
              </w:rPr>
              <w:t xml:space="preserve">2 балла = 3 года гарантии на поставляемое оборудование </w:t>
            </w:r>
          </w:p>
          <w:p w:rsidR="00A170E8" w:rsidRPr="00A170E8" w:rsidRDefault="00A170E8" w:rsidP="00A170E8">
            <w:pPr>
              <w:suppressAutoHyphens/>
              <w:ind w:left="-49" w:right="-52"/>
              <w:jc w:val="both"/>
              <w:rPr>
                <w:sz w:val="24"/>
                <w:szCs w:val="24"/>
              </w:rPr>
            </w:pPr>
            <w:r w:rsidRPr="00A170E8">
              <w:rPr>
                <w:sz w:val="24"/>
                <w:szCs w:val="24"/>
              </w:rPr>
              <w:t>+ 1.5 балла = наличие web-сервиса (Личный кабинет) у участника закупки.</w:t>
            </w:r>
          </w:p>
          <w:p w:rsidR="00A170E8" w:rsidRPr="00A170E8" w:rsidRDefault="00A170E8" w:rsidP="005B3636">
            <w:pPr>
              <w:suppressAutoHyphens/>
              <w:ind w:left="-49" w:right="-52"/>
              <w:jc w:val="both"/>
              <w:rPr>
                <w:sz w:val="24"/>
                <w:szCs w:val="24"/>
              </w:rPr>
            </w:pPr>
            <w:r w:rsidRPr="00A170E8">
              <w:rPr>
                <w:sz w:val="24"/>
                <w:szCs w:val="24"/>
              </w:rPr>
              <w:t xml:space="preserve">+ 1.5 балла = наличие сервиса производителя   8-800 </w:t>
            </w:r>
            <w:r w:rsidR="005B3636">
              <w:rPr>
                <w:sz w:val="24"/>
                <w:szCs w:val="24"/>
              </w:rPr>
              <w:t>(по рабочему времени Заказчика).</w:t>
            </w:r>
          </w:p>
        </w:tc>
      </w:tr>
      <w:tr w:rsidR="00A170E8" w:rsidRPr="00A170E8" w:rsidTr="00A170E8">
        <w:trPr>
          <w:trHeight w:val="484"/>
          <w:jc w:val="center"/>
        </w:trPr>
        <w:tc>
          <w:tcPr>
            <w:tcW w:w="2554" w:type="dxa"/>
            <w:vAlign w:val="center"/>
          </w:tcPr>
          <w:p w:rsidR="00A170E8" w:rsidRPr="00A170E8" w:rsidRDefault="00A170E8" w:rsidP="00A170E8">
            <w:pPr>
              <w:widowControl w:val="0"/>
              <w:suppressAutoHyphens/>
              <w:autoSpaceDE w:val="0"/>
              <w:autoSpaceDN w:val="0"/>
              <w:adjustRightInd w:val="0"/>
              <w:rPr>
                <w:b/>
                <w:sz w:val="24"/>
                <w:szCs w:val="24"/>
              </w:rPr>
            </w:pPr>
            <w:r w:rsidRPr="00A170E8">
              <w:rPr>
                <w:b/>
                <w:sz w:val="24"/>
                <w:szCs w:val="24"/>
              </w:rPr>
              <w:t>4. Наличие сертификата менеджмента качества</w:t>
            </w:r>
          </w:p>
        </w:tc>
        <w:tc>
          <w:tcPr>
            <w:tcW w:w="2126" w:type="dxa"/>
            <w:vAlign w:val="center"/>
          </w:tcPr>
          <w:p w:rsidR="00A170E8" w:rsidRPr="00A170E8" w:rsidRDefault="00A170E8" w:rsidP="00A170E8">
            <w:pPr>
              <w:suppressAutoHyphens/>
              <w:ind w:left="-87" w:right="-95"/>
              <w:jc w:val="center"/>
              <w:rPr>
                <w:b/>
                <w:sz w:val="24"/>
                <w:szCs w:val="24"/>
              </w:rPr>
            </w:pPr>
            <w:r w:rsidRPr="00A170E8">
              <w:rPr>
                <w:b/>
                <w:sz w:val="24"/>
                <w:szCs w:val="24"/>
              </w:rPr>
              <w:t>10%</w:t>
            </w:r>
          </w:p>
        </w:tc>
        <w:tc>
          <w:tcPr>
            <w:tcW w:w="5386" w:type="dxa"/>
            <w:vAlign w:val="center"/>
          </w:tcPr>
          <w:p w:rsidR="00A170E8" w:rsidRPr="00A170E8" w:rsidRDefault="00A170E8" w:rsidP="00A170E8">
            <w:pPr>
              <w:suppressAutoHyphens/>
              <w:ind w:left="-49" w:right="-52"/>
              <w:jc w:val="both"/>
              <w:rPr>
                <w:sz w:val="24"/>
                <w:szCs w:val="24"/>
              </w:rPr>
            </w:pPr>
            <w:r w:rsidRPr="00A170E8">
              <w:rPr>
                <w:sz w:val="24"/>
                <w:szCs w:val="24"/>
              </w:rPr>
              <w:t>Определяется на основании экспертных заключений, на основании словесно-бальной шкалы оценки от 0 до 5 баллов</w:t>
            </w:r>
          </w:p>
          <w:p w:rsidR="00A170E8" w:rsidRPr="00A170E8" w:rsidRDefault="00A170E8" w:rsidP="00A170E8">
            <w:pPr>
              <w:suppressAutoHyphens/>
              <w:ind w:left="-49" w:right="-52"/>
              <w:jc w:val="both"/>
              <w:rPr>
                <w:sz w:val="24"/>
                <w:szCs w:val="24"/>
              </w:rPr>
            </w:pPr>
            <w:r w:rsidRPr="00A170E8">
              <w:rPr>
                <w:sz w:val="24"/>
                <w:szCs w:val="24"/>
              </w:rPr>
              <w:t>0 балл = Участником не представлен сертификат соответствия системы менеджмента качества требованиям ГОСТ Р ИСО 9001 (ISO 9001).</w:t>
            </w:r>
          </w:p>
          <w:p w:rsidR="00A170E8" w:rsidRPr="00A170E8" w:rsidRDefault="00A170E8" w:rsidP="005B3636">
            <w:pPr>
              <w:suppressAutoHyphens/>
              <w:ind w:left="-49" w:right="-52"/>
              <w:jc w:val="both"/>
              <w:rPr>
                <w:sz w:val="24"/>
                <w:szCs w:val="24"/>
              </w:rPr>
            </w:pPr>
            <w:r w:rsidRPr="00A170E8">
              <w:rPr>
                <w:sz w:val="24"/>
                <w:szCs w:val="24"/>
              </w:rPr>
              <w:t>5 баллов = Участником представлен сертификат соответствия системы менеджмента качества требованиям ГОСТ Р ИСО 9001 (ISO 9001).</w:t>
            </w:r>
            <w:r w:rsidR="005B3636" w:rsidRPr="00A170E8">
              <w:rPr>
                <w:sz w:val="24"/>
                <w:szCs w:val="24"/>
              </w:rPr>
              <w:t xml:space="preserve"> </w:t>
            </w:r>
          </w:p>
        </w:tc>
      </w:tr>
      <w:tr w:rsidR="00A170E8" w:rsidRPr="00A170E8" w:rsidTr="00A170E8">
        <w:trPr>
          <w:trHeight w:val="484"/>
          <w:jc w:val="center"/>
        </w:trPr>
        <w:tc>
          <w:tcPr>
            <w:tcW w:w="2554" w:type="dxa"/>
            <w:vAlign w:val="center"/>
          </w:tcPr>
          <w:p w:rsidR="00A170E8" w:rsidRPr="00A170E8" w:rsidRDefault="00A170E8" w:rsidP="00A170E8">
            <w:pPr>
              <w:widowControl w:val="0"/>
              <w:suppressAutoHyphens/>
              <w:autoSpaceDE w:val="0"/>
              <w:autoSpaceDN w:val="0"/>
              <w:adjustRightInd w:val="0"/>
              <w:rPr>
                <w:b/>
                <w:sz w:val="24"/>
                <w:szCs w:val="24"/>
              </w:rPr>
            </w:pPr>
            <w:r w:rsidRPr="00A170E8">
              <w:rPr>
                <w:b/>
                <w:sz w:val="24"/>
                <w:szCs w:val="24"/>
              </w:rPr>
              <w:t>5. Наличие документально подтвержденных гарантий поставок</w:t>
            </w:r>
          </w:p>
        </w:tc>
        <w:tc>
          <w:tcPr>
            <w:tcW w:w="2126" w:type="dxa"/>
            <w:vAlign w:val="center"/>
          </w:tcPr>
          <w:p w:rsidR="00A170E8" w:rsidRPr="00A170E8" w:rsidRDefault="00A170E8" w:rsidP="00A170E8">
            <w:pPr>
              <w:suppressAutoHyphens/>
              <w:ind w:left="-87" w:right="-95"/>
              <w:jc w:val="center"/>
              <w:rPr>
                <w:b/>
                <w:sz w:val="24"/>
                <w:szCs w:val="24"/>
              </w:rPr>
            </w:pPr>
            <w:r w:rsidRPr="00A170E8">
              <w:rPr>
                <w:b/>
                <w:sz w:val="24"/>
                <w:szCs w:val="24"/>
              </w:rPr>
              <w:t>20%</w:t>
            </w:r>
          </w:p>
        </w:tc>
        <w:tc>
          <w:tcPr>
            <w:tcW w:w="5386" w:type="dxa"/>
            <w:vAlign w:val="center"/>
          </w:tcPr>
          <w:p w:rsidR="00A170E8" w:rsidRPr="00A170E8" w:rsidRDefault="00A170E8" w:rsidP="00A170E8">
            <w:pPr>
              <w:suppressAutoHyphens/>
              <w:ind w:left="-49" w:right="-52"/>
              <w:jc w:val="both"/>
              <w:rPr>
                <w:sz w:val="24"/>
                <w:szCs w:val="24"/>
              </w:rPr>
            </w:pPr>
            <w:r w:rsidRPr="00A170E8">
              <w:rPr>
                <w:sz w:val="24"/>
                <w:szCs w:val="24"/>
              </w:rPr>
              <w:t>Определяется на основании экспертных заключений, на основании словесно-бальной шкалы оценки от 1 до 5 баллов</w:t>
            </w:r>
            <w:r w:rsidR="005B3636">
              <w:rPr>
                <w:sz w:val="24"/>
                <w:szCs w:val="24"/>
              </w:rPr>
              <w:t>.</w:t>
            </w:r>
          </w:p>
          <w:p w:rsidR="00A170E8" w:rsidRPr="00A170E8" w:rsidRDefault="00A170E8" w:rsidP="00A170E8">
            <w:pPr>
              <w:suppressAutoHyphens/>
              <w:ind w:left="-49" w:right="-52"/>
              <w:jc w:val="both"/>
              <w:rPr>
                <w:sz w:val="24"/>
                <w:szCs w:val="24"/>
              </w:rPr>
            </w:pPr>
            <w:r w:rsidRPr="00A170E8">
              <w:rPr>
                <w:sz w:val="24"/>
                <w:szCs w:val="24"/>
              </w:rPr>
              <w:t>1 балл = Участник представил партнерский сертификат с производителем оборудования, указанного в заявке участника.</w:t>
            </w:r>
          </w:p>
          <w:p w:rsidR="00A170E8" w:rsidRPr="00A170E8" w:rsidRDefault="00A170E8" w:rsidP="00A170E8">
            <w:pPr>
              <w:suppressAutoHyphens/>
              <w:ind w:left="-49" w:right="-52"/>
              <w:jc w:val="both"/>
              <w:rPr>
                <w:sz w:val="24"/>
                <w:szCs w:val="24"/>
              </w:rPr>
            </w:pPr>
            <w:r w:rsidRPr="00A170E8">
              <w:rPr>
                <w:sz w:val="24"/>
                <w:szCs w:val="24"/>
              </w:rPr>
              <w:t>3 балла = Участник представил письма с гарантией отгрузки товара, указанного в заявке участника в адрес Заказчика от предприятия-изготовителя</w:t>
            </w:r>
          </w:p>
          <w:p w:rsidR="00A170E8" w:rsidRPr="00A170E8" w:rsidRDefault="00A170E8" w:rsidP="005B3636">
            <w:pPr>
              <w:suppressAutoHyphens/>
              <w:ind w:left="-49" w:right="-52"/>
              <w:jc w:val="both"/>
              <w:rPr>
                <w:sz w:val="24"/>
                <w:szCs w:val="24"/>
              </w:rPr>
            </w:pPr>
            <w:r w:rsidRPr="00A170E8">
              <w:rPr>
                <w:sz w:val="24"/>
                <w:szCs w:val="24"/>
              </w:rPr>
              <w:t>5 баллов = Участник представил партнерский сертификат с производителем оборудования, указанного в заявке участника и письма с гарантией отгрузки товара, указанного в заявке в адрес Заказчика от предприятия-изготовителя</w:t>
            </w:r>
            <w:r w:rsidR="005B3636">
              <w:rPr>
                <w:sz w:val="24"/>
                <w:szCs w:val="24"/>
              </w:rPr>
              <w:t>.</w:t>
            </w:r>
            <w:r w:rsidR="005B3636" w:rsidRPr="00A170E8">
              <w:rPr>
                <w:sz w:val="24"/>
                <w:szCs w:val="24"/>
              </w:rPr>
              <w:t xml:space="preserve"> </w:t>
            </w:r>
          </w:p>
        </w:tc>
      </w:tr>
      <w:tr w:rsidR="00A170E8" w:rsidRPr="00A170E8" w:rsidTr="00A170E8">
        <w:trPr>
          <w:trHeight w:val="484"/>
          <w:jc w:val="center"/>
        </w:trPr>
        <w:tc>
          <w:tcPr>
            <w:tcW w:w="2554" w:type="dxa"/>
            <w:tcBorders>
              <w:top w:val="single" w:sz="4" w:space="0" w:color="auto"/>
              <w:left w:val="single" w:sz="4" w:space="0" w:color="auto"/>
              <w:bottom w:val="single" w:sz="4" w:space="0" w:color="auto"/>
              <w:right w:val="single" w:sz="4" w:space="0" w:color="auto"/>
            </w:tcBorders>
            <w:hideMark/>
          </w:tcPr>
          <w:p w:rsidR="00A170E8" w:rsidRPr="00A170E8" w:rsidRDefault="00A170E8" w:rsidP="00A170E8">
            <w:pPr>
              <w:widowControl w:val="0"/>
              <w:suppressAutoHyphens/>
              <w:autoSpaceDE w:val="0"/>
              <w:autoSpaceDN w:val="0"/>
              <w:adjustRightInd w:val="0"/>
              <w:snapToGrid w:val="0"/>
              <w:rPr>
                <w:sz w:val="24"/>
                <w:szCs w:val="24"/>
              </w:rPr>
            </w:pPr>
            <w:r w:rsidRPr="00A170E8">
              <w:rPr>
                <w:sz w:val="24"/>
                <w:szCs w:val="24"/>
              </w:rPr>
              <w:t xml:space="preserve"> Итого</w:t>
            </w:r>
          </w:p>
        </w:tc>
        <w:tc>
          <w:tcPr>
            <w:tcW w:w="2126" w:type="dxa"/>
            <w:tcBorders>
              <w:top w:val="single" w:sz="4" w:space="0" w:color="auto"/>
              <w:left w:val="single" w:sz="4" w:space="0" w:color="auto"/>
              <w:bottom w:val="single" w:sz="4" w:space="0" w:color="auto"/>
              <w:right w:val="single" w:sz="4" w:space="0" w:color="auto"/>
            </w:tcBorders>
          </w:tcPr>
          <w:p w:rsidR="00A170E8" w:rsidRPr="00A170E8" w:rsidRDefault="00A170E8" w:rsidP="00A170E8">
            <w:pPr>
              <w:suppressAutoHyphens/>
              <w:snapToGrid w:val="0"/>
              <w:ind w:left="-87" w:right="-95"/>
              <w:jc w:val="center"/>
              <w:rPr>
                <w:sz w:val="24"/>
                <w:szCs w:val="24"/>
              </w:rPr>
            </w:pPr>
            <w:r w:rsidRPr="00A170E8">
              <w:rPr>
                <w:sz w:val="24"/>
                <w:szCs w:val="24"/>
              </w:rPr>
              <w:t>100 %</w:t>
            </w:r>
          </w:p>
        </w:tc>
        <w:tc>
          <w:tcPr>
            <w:tcW w:w="5386" w:type="dxa"/>
            <w:tcBorders>
              <w:top w:val="single" w:sz="4" w:space="0" w:color="auto"/>
              <w:left w:val="single" w:sz="4" w:space="0" w:color="auto"/>
              <w:bottom w:val="single" w:sz="4" w:space="0" w:color="auto"/>
              <w:right w:val="single" w:sz="4" w:space="0" w:color="auto"/>
            </w:tcBorders>
            <w:hideMark/>
          </w:tcPr>
          <w:p w:rsidR="00A170E8" w:rsidRPr="00A170E8" w:rsidRDefault="00A170E8" w:rsidP="00A170E8">
            <w:pPr>
              <w:widowControl w:val="0"/>
              <w:suppressAutoHyphens/>
              <w:autoSpaceDE w:val="0"/>
              <w:autoSpaceDN w:val="0"/>
              <w:adjustRightInd w:val="0"/>
              <w:snapToGrid w:val="0"/>
              <w:ind w:left="10"/>
              <w:rPr>
                <w:sz w:val="24"/>
                <w:szCs w:val="24"/>
              </w:rPr>
            </w:pPr>
            <w:r w:rsidRPr="00A170E8">
              <w:rPr>
                <w:sz w:val="24"/>
                <w:szCs w:val="24"/>
              </w:rPr>
              <w:t xml:space="preserve">Итоговый балл заявки участника вычисляется как сумма баллов по каждому критерию оценки </w:t>
            </w:r>
            <w:r w:rsidRPr="00A170E8">
              <w:rPr>
                <w:sz w:val="24"/>
                <w:szCs w:val="24"/>
              </w:rPr>
              <w:lastRenderedPageBreak/>
              <w:t>заявки:</w:t>
            </w:r>
          </w:p>
          <w:p w:rsidR="00A170E8" w:rsidRPr="00A170E8" w:rsidRDefault="00A170E8" w:rsidP="005B3636">
            <w:pPr>
              <w:widowControl w:val="0"/>
              <w:suppressAutoHyphens/>
              <w:autoSpaceDE w:val="0"/>
              <w:autoSpaceDN w:val="0"/>
              <w:adjustRightInd w:val="0"/>
              <w:snapToGrid w:val="0"/>
              <w:ind w:left="10"/>
              <w:rPr>
                <w:sz w:val="24"/>
                <w:szCs w:val="24"/>
              </w:rPr>
            </w:pPr>
            <w:r w:rsidRPr="00A170E8">
              <w:rPr>
                <w:sz w:val="24"/>
                <w:szCs w:val="24"/>
              </w:rPr>
              <w:t>Победителем признается Участник закупки, заявке которого присвоен высший балл</w:t>
            </w:r>
            <w:r w:rsidR="005B3636">
              <w:rPr>
                <w:sz w:val="24"/>
                <w:szCs w:val="24"/>
              </w:rPr>
              <w:t>.</w:t>
            </w:r>
          </w:p>
        </w:tc>
      </w:tr>
    </w:tbl>
    <w:p w:rsidR="00694A7B" w:rsidRPr="00371877" w:rsidRDefault="00694A7B" w:rsidP="00F24D00">
      <w:pPr>
        <w:tabs>
          <w:tab w:val="num" w:pos="1134"/>
        </w:tabs>
        <w:suppressAutoHyphens/>
        <w:jc w:val="both"/>
        <w:rPr>
          <w:snapToGrid/>
          <w:sz w:val="24"/>
          <w:szCs w:val="24"/>
        </w:rPr>
      </w:pPr>
      <w:r w:rsidRPr="00371877">
        <w:rPr>
          <w:snapToGrid/>
          <w:sz w:val="24"/>
          <w:szCs w:val="24"/>
        </w:rPr>
        <w:lastRenderedPageBreak/>
        <w:tab/>
      </w:r>
    </w:p>
    <w:p w:rsidR="001037DD" w:rsidRDefault="001037DD" w:rsidP="004E6308">
      <w:pPr>
        <w:numPr>
          <w:ilvl w:val="1"/>
          <w:numId w:val="24"/>
        </w:numPr>
        <w:suppressAutoHyphens/>
        <w:ind w:left="0" w:firstLine="0"/>
        <w:jc w:val="both"/>
        <w:rPr>
          <w:snapToGrid/>
          <w:sz w:val="24"/>
          <w:szCs w:val="24"/>
        </w:rPr>
      </w:pPr>
      <w:r w:rsidRPr="00F722B4">
        <w:rPr>
          <w:snapToGrid/>
          <w:sz w:val="24"/>
          <w:szCs w:val="24"/>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w:t>
      </w:r>
      <w:r>
        <w:rPr>
          <w:snapToGrid/>
          <w:sz w:val="24"/>
          <w:szCs w:val="24"/>
        </w:rPr>
        <w:t>.</w:t>
      </w:r>
    </w:p>
    <w:p w:rsidR="00F24D00" w:rsidRPr="00371877" w:rsidRDefault="00F24D00" w:rsidP="004E6308">
      <w:pPr>
        <w:numPr>
          <w:ilvl w:val="1"/>
          <w:numId w:val="24"/>
        </w:numPr>
        <w:suppressAutoHyphens/>
        <w:ind w:left="0" w:firstLine="0"/>
        <w:jc w:val="both"/>
        <w:rPr>
          <w:snapToGrid/>
          <w:sz w:val="24"/>
          <w:szCs w:val="24"/>
        </w:rPr>
      </w:pPr>
      <w:r w:rsidRPr="00371877">
        <w:rPr>
          <w:snapToGrid/>
          <w:sz w:val="24"/>
          <w:szCs w:val="24"/>
        </w:rPr>
        <w:t>Закупочная комиссия ранжирует заявки на участие Участников по степени предпочтительности условий, предложенных Участниками.</w:t>
      </w:r>
    </w:p>
    <w:p w:rsidR="0044614F" w:rsidRDefault="00F24D00" w:rsidP="004E6308">
      <w:pPr>
        <w:numPr>
          <w:ilvl w:val="1"/>
          <w:numId w:val="24"/>
        </w:numPr>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4614F" w:rsidRPr="0017644C" w:rsidRDefault="0044614F" w:rsidP="004E6308">
      <w:pPr>
        <w:numPr>
          <w:ilvl w:val="0"/>
          <w:numId w:val="24"/>
        </w:numPr>
        <w:tabs>
          <w:tab w:val="left" w:pos="567"/>
        </w:tabs>
        <w:suppressAutoHyphens/>
        <w:jc w:val="both"/>
        <w:rPr>
          <w:b/>
          <w:sz w:val="24"/>
          <w:szCs w:val="24"/>
        </w:rPr>
      </w:pPr>
      <w:r w:rsidRPr="0017644C">
        <w:rPr>
          <w:b/>
          <w:sz w:val="24"/>
          <w:szCs w:val="24"/>
        </w:rPr>
        <w:t>Предоставление приоритета товаров российского происхождения:</w:t>
      </w:r>
    </w:p>
    <w:p w:rsidR="0044614F" w:rsidRPr="0017644C" w:rsidRDefault="0044614F" w:rsidP="004E6308">
      <w:pPr>
        <w:numPr>
          <w:ilvl w:val="1"/>
          <w:numId w:val="24"/>
        </w:numPr>
        <w:tabs>
          <w:tab w:val="left" w:pos="567"/>
        </w:tabs>
        <w:suppressAutoHyphens/>
        <w:ind w:left="0" w:firstLine="0"/>
        <w:jc w:val="both"/>
        <w:rPr>
          <w:snapToGrid/>
          <w:sz w:val="24"/>
          <w:szCs w:val="24"/>
        </w:rPr>
      </w:pPr>
      <w:r w:rsidRPr="0017644C">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44614F" w:rsidRPr="00371877" w:rsidRDefault="0044614F" w:rsidP="004E6308">
      <w:pPr>
        <w:numPr>
          <w:ilvl w:val="1"/>
          <w:numId w:val="24"/>
        </w:numPr>
        <w:tabs>
          <w:tab w:val="left" w:pos="567"/>
        </w:tabs>
        <w:suppressAutoHyphens/>
        <w:ind w:left="0" w:firstLine="0"/>
        <w:jc w:val="both"/>
        <w:rPr>
          <w:snapToGrid/>
          <w:sz w:val="24"/>
          <w:szCs w:val="24"/>
        </w:rPr>
      </w:pPr>
      <w:r w:rsidRPr="00371877">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44614F" w:rsidRPr="00371877" w:rsidRDefault="0044614F" w:rsidP="004E6308">
      <w:pPr>
        <w:numPr>
          <w:ilvl w:val="1"/>
          <w:numId w:val="24"/>
        </w:numPr>
        <w:tabs>
          <w:tab w:val="left" w:pos="567"/>
        </w:tabs>
        <w:suppressAutoHyphens/>
        <w:ind w:left="0" w:firstLine="0"/>
        <w:jc w:val="both"/>
        <w:rPr>
          <w:snapToGrid/>
          <w:sz w:val="24"/>
          <w:szCs w:val="24"/>
        </w:rPr>
      </w:pPr>
      <w:r w:rsidRPr="00371877">
        <w:rPr>
          <w:snapToGrid/>
          <w:sz w:val="24"/>
          <w:szCs w:val="24"/>
        </w:rPr>
        <w:t xml:space="preserve">Приоритет предоставляется при соблюдении следующих условий: </w:t>
      </w:r>
    </w:p>
    <w:p w:rsidR="0044614F" w:rsidRPr="00371877" w:rsidRDefault="0044614F" w:rsidP="004E6308">
      <w:pPr>
        <w:numPr>
          <w:ilvl w:val="1"/>
          <w:numId w:val="18"/>
        </w:numPr>
        <w:tabs>
          <w:tab w:val="left" w:pos="0"/>
          <w:tab w:val="left" w:pos="567"/>
        </w:tabs>
        <w:suppressAutoHyphens/>
        <w:ind w:left="0" w:firstLine="0"/>
        <w:jc w:val="both"/>
        <w:rPr>
          <w:snapToGrid/>
          <w:sz w:val="24"/>
          <w:szCs w:val="24"/>
        </w:rPr>
      </w:pPr>
      <w:r w:rsidRPr="00371877">
        <w:rPr>
          <w:snapToGrid/>
          <w:sz w:val="24"/>
          <w:szCs w:val="24"/>
        </w:rPr>
        <w:t>участник должен указать в заявке на участие в закупке наименования страны происхождения поставляемых товаров;</w:t>
      </w:r>
    </w:p>
    <w:p w:rsidR="0044614F" w:rsidRPr="00371877" w:rsidRDefault="0044614F" w:rsidP="004E6308">
      <w:pPr>
        <w:numPr>
          <w:ilvl w:val="1"/>
          <w:numId w:val="18"/>
        </w:numPr>
        <w:tabs>
          <w:tab w:val="left" w:pos="0"/>
          <w:tab w:val="left" w:pos="567"/>
        </w:tabs>
        <w:suppressAutoHyphens/>
        <w:ind w:left="0" w:firstLine="0"/>
        <w:jc w:val="both"/>
        <w:rPr>
          <w:snapToGrid/>
          <w:sz w:val="24"/>
          <w:szCs w:val="24"/>
        </w:rPr>
      </w:pPr>
      <w:r w:rsidRPr="00371877">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44614F" w:rsidRPr="00371877" w:rsidRDefault="0044614F" w:rsidP="004E6308">
      <w:pPr>
        <w:numPr>
          <w:ilvl w:val="1"/>
          <w:numId w:val="18"/>
        </w:numPr>
        <w:tabs>
          <w:tab w:val="left" w:pos="0"/>
          <w:tab w:val="left" w:pos="567"/>
        </w:tabs>
        <w:suppressAutoHyphens/>
        <w:ind w:left="0" w:firstLine="0"/>
        <w:jc w:val="both"/>
        <w:rPr>
          <w:snapToGrid/>
          <w:sz w:val="24"/>
          <w:szCs w:val="24"/>
        </w:rPr>
      </w:pPr>
      <w:r w:rsidRPr="00371877">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4614F" w:rsidRPr="00371877" w:rsidRDefault="0044614F" w:rsidP="004E6308">
      <w:pPr>
        <w:numPr>
          <w:ilvl w:val="1"/>
          <w:numId w:val="18"/>
        </w:numPr>
        <w:tabs>
          <w:tab w:val="left" w:pos="0"/>
          <w:tab w:val="left" w:pos="567"/>
        </w:tabs>
        <w:suppressAutoHyphens/>
        <w:ind w:left="0" w:firstLine="0"/>
        <w:jc w:val="both"/>
        <w:rPr>
          <w:snapToGrid/>
          <w:sz w:val="24"/>
          <w:szCs w:val="24"/>
        </w:rPr>
      </w:pPr>
      <w:r w:rsidRPr="00371877">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4614F" w:rsidRPr="00371877" w:rsidRDefault="0044614F" w:rsidP="004E6308">
      <w:pPr>
        <w:numPr>
          <w:ilvl w:val="1"/>
          <w:numId w:val="24"/>
        </w:numPr>
        <w:tabs>
          <w:tab w:val="left" w:pos="567"/>
        </w:tabs>
        <w:suppressAutoHyphens/>
        <w:ind w:left="0" w:firstLine="0"/>
        <w:jc w:val="both"/>
        <w:rPr>
          <w:snapToGrid/>
          <w:sz w:val="24"/>
          <w:szCs w:val="24"/>
        </w:rPr>
      </w:pPr>
      <w:r w:rsidRPr="00371877">
        <w:rPr>
          <w:snapToGrid/>
          <w:sz w:val="24"/>
          <w:szCs w:val="24"/>
        </w:rPr>
        <w:t>Приоритет не предоставляется в случаях, если:</w:t>
      </w:r>
    </w:p>
    <w:p w:rsidR="0044614F" w:rsidRPr="00371877" w:rsidRDefault="0044614F" w:rsidP="004E6308">
      <w:pPr>
        <w:numPr>
          <w:ilvl w:val="1"/>
          <w:numId w:val="19"/>
        </w:numPr>
        <w:tabs>
          <w:tab w:val="left" w:pos="0"/>
        </w:tabs>
        <w:suppressAutoHyphens/>
        <w:ind w:left="0" w:firstLine="0"/>
        <w:jc w:val="both"/>
        <w:rPr>
          <w:snapToGrid/>
          <w:sz w:val="24"/>
          <w:szCs w:val="24"/>
        </w:rPr>
      </w:pPr>
      <w:r w:rsidRPr="00371877">
        <w:rPr>
          <w:snapToGrid/>
          <w:sz w:val="24"/>
          <w:szCs w:val="24"/>
        </w:rPr>
        <w:t>закупка признана несостоявшейся и договор заключается с единственным участником закупки;</w:t>
      </w:r>
    </w:p>
    <w:p w:rsidR="0044614F" w:rsidRPr="00371877" w:rsidRDefault="0044614F" w:rsidP="004E6308">
      <w:pPr>
        <w:numPr>
          <w:ilvl w:val="1"/>
          <w:numId w:val="19"/>
        </w:numPr>
        <w:tabs>
          <w:tab w:val="left" w:pos="0"/>
        </w:tabs>
        <w:suppressAutoHyphens/>
        <w:ind w:left="0" w:firstLine="0"/>
        <w:jc w:val="both"/>
        <w:rPr>
          <w:snapToGrid/>
          <w:sz w:val="24"/>
          <w:szCs w:val="24"/>
        </w:rPr>
      </w:pPr>
      <w:r w:rsidRPr="00371877">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44614F" w:rsidRPr="00371877" w:rsidRDefault="0044614F" w:rsidP="004E6308">
      <w:pPr>
        <w:numPr>
          <w:ilvl w:val="1"/>
          <w:numId w:val="19"/>
        </w:numPr>
        <w:tabs>
          <w:tab w:val="left" w:pos="0"/>
        </w:tabs>
        <w:suppressAutoHyphens/>
        <w:ind w:left="0" w:firstLine="0"/>
        <w:jc w:val="both"/>
        <w:rPr>
          <w:snapToGrid/>
          <w:sz w:val="24"/>
          <w:szCs w:val="24"/>
        </w:rPr>
      </w:pPr>
      <w:r w:rsidRPr="00371877">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44614F" w:rsidRPr="00371877" w:rsidRDefault="0044614F" w:rsidP="004E6308">
      <w:pPr>
        <w:numPr>
          <w:ilvl w:val="1"/>
          <w:numId w:val="19"/>
        </w:numPr>
        <w:tabs>
          <w:tab w:val="left" w:pos="0"/>
        </w:tabs>
        <w:suppressAutoHyphens/>
        <w:ind w:left="0" w:firstLine="0"/>
        <w:jc w:val="both"/>
        <w:rPr>
          <w:snapToGrid/>
          <w:sz w:val="24"/>
          <w:szCs w:val="24"/>
        </w:rPr>
      </w:pPr>
      <w:r w:rsidRPr="00371877">
        <w:rPr>
          <w:snapToGrid/>
          <w:sz w:val="24"/>
          <w:szCs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371877">
        <w:rPr>
          <w:snapToGrid/>
          <w:sz w:val="24"/>
          <w:szCs w:val="24"/>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p>
    <w:p w:rsidR="0044614F" w:rsidRPr="00371877" w:rsidRDefault="0044614F" w:rsidP="004E6308">
      <w:pPr>
        <w:numPr>
          <w:ilvl w:val="1"/>
          <w:numId w:val="24"/>
        </w:numPr>
        <w:tabs>
          <w:tab w:val="left" w:pos="567"/>
        </w:tabs>
        <w:suppressAutoHyphens/>
        <w:ind w:left="0" w:firstLine="0"/>
        <w:jc w:val="both"/>
        <w:rPr>
          <w:snapToGrid/>
          <w:sz w:val="24"/>
          <w:szCs w:val="24"/>
        </w:rPr>
      </w:pPr>
      <w:r w:rsidRPr="00371877">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44614F" w:rsidRPr="00371877" w:rsidRDefault="0044614F" w:rsidP="004E6308">
      <w:pPr>
        <w:numPr>
          <w:ilvl w:val="1"/>
          <w:numId w:val="24"/>
        </w:numPr>
        <w:tabs>
          <w:tab w:val="left" w:pos="567"/>
        </w:tabs>
        <w:suppressAutoHyphens/>
        <w:ind w:left="0" w:firstLine="0"/>
        <w:jc w:val="both"/>
        <w:rPr>
          <w:snapToGrid/>
          <w:sz w:val="24"/>
          <w:szCs w:val="24"/>
        </w:rPr>
      </w:pPr>
      <w:r w:rsidRPr="00371877">
        <w:rPr>
          <w:snapToGrid/>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3D08B7" w:rsidRPr="0044614F" w:rsidRDefault="0019054F" w:rsidP="004E6308">
      <w:pPr>
        <w:numPr>
          <w:ilvl w:val="0"/>
          <w:numId w:val="24"/>
        </w:numPr>
        <w:suppressAutoHyphens/>
        <w:jc w:val="both"/>
        <w:rPr>
          <w:snapToGrid/>
          <w:sz w:val="24"/>
          <w:szCs w:val="24"/>
        </w:rPr>
      </w:pPr>
      <w:r w:rsidRPr="0044614F">
        <w:rPr>
          <w:b/>
          <w:sz w:val="24"/>
          <w:szCs w:val="24"/>
        </w:rPr>
        <w:t>З</w:t>
      </w:r>
      <w:r w:rsidR="003D08B7" w:rsidRPr="0044614F">
        <w:rPr>
          <w:b/>
          <w:sz w:val="24"/>
          <w:szCs w:val="24"/>
        </w:rPr>
        <w:t>аключение договора:</w:t>
      </w:r>
    </w:p>
    <w:p w:rsidR="00F24D00" w:rsidRPr="003D08B7" w:rsidRDefault="00F24D00" w:rsidP="004E6308">
      <w:pPr>
        <w:numPr>
          <w:ilvl w:val="1"/>
          <w:numId w:val="24"/>
        </w:numPr>
        <w:tabs>
          <w:tab w:val="left" w:pos="567"/>
        </w:tabs>
        <w:suppressAutoHyphens/>
        <w:ind w:hanging="502"/>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F24D00" w:rsidRPr="00371877" w:rsidRDefault="00F24D00" w:rsidP="00F24D00">
      <w:pPr>
        <w:pStyle w:val="afa"/>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F24D00" w:rsidRPr="00371877" w:rsidRDefault="00F24D00" w:rsidP="00F24D00">
      <w:pPr>
        <w:pStyle w:val="afa"/>
        <w:tabs>
          <w:tab w:val="left" w:pos="284"/>
        </w:tabs>
        <w:suppressAutoHyphens/>
        <w:spacing w:before="0"/>
        <w:jc w:val="both"/>
        <w:rPr>
          <w:sz w:val="24"/>
        </w:rPr>
      </w:pPr>
      <w:r w:rsidRPr="00371877">
        <w:rPr>
          <w:sz w:val="24"/>
        </w:rPr>
        <w:t xml:space="preserve">- </w:t>
      </w:r>
      <w:r w:rsidRPr="00371877">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предложений;</w:t>
      </w:r>
    </w:p>
    <w:p w:rsidR="0044614F" w:rsidRDefault="00F24D00" w:rsidP="00F24D00">
      <w:pPr>
        <w:pStyle w:val="afa"/>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r>
        <w:rPr>
          <w:sz w:val="24"/>
        </w:rPr>
        <w:t>.</w:t>
      </w:r>
    </w:p>
    <w:p w:rsidR="00F24D00" w:rsidRPr="00AA434E" w:rsidRDefault="0044614F" w:rsidP="00F24D00">
      <w:pPr>
        <w:pStyle w:val="afa"/>
        <w:tabs>
          <w:tab w:val="left" w:pos="284"/>
        </w:tabs>
        <w:suppressAutoHyphens/>
        <w:spacing w:before="0"/>
        <w:jc w:val="both"/>
        <w:rPr>
          <w:sz w:val="24"/>
        </w:rPr>
      </w:pPr>
      <w:r>
        <w:rPr>
          <w:sz w:val="24"/>
        </w:rPr>
        <w:t xml:space="preserve">15.2. </w:t>
      </w:r>
      <w:r w:rsidR="00F24D00" w:rsidRPr="003D08B7">
        <w:rPr>
          <w:sz w:val="24"/>
        </w:rPr>
        <w:t xml:space="preserve">Заказчик не ранее чем </w:t>
      </w:r>
      <w:r w:rsidR="00F24D00" w:rsidRPr="003E4E9B">
        <w:rPr>
          <w:sz w:val="24"/>
        </w:rPr>
        <w:t xml:space="preserve">через 10 дней и не позднее чем через 20 дней с даты определения Победителя </w:t>
      </w:r>
      <w:r w:rsidR="00F24D00" w:rsidRPr="00AA434E">
        <w:rPr>
          <w:sz w:val="24"/>
        </w:rPr>
        <w:t>уведомит его об этом и подпишет Договор на условиях, которые предусмотрены Проектом договора (</w:t>
      </w:r>
      <w:r w:rsidR="003E4E9B" w:rsidRPr="00AA434E">
        <w:rPr>
          <w:sz w:val="24"/>
        </w:rPr>
        <w:t>Приложение 8</w:t>
      </w:r>
      <w:r w:rsidR="00F24D00" w:rsidRPr="00AA434E">
        <w:rPr>
          <w:sz w:val="24"/>
        </w:rPr>
        <w:t>), настоящей документацией по запросу предложений и заявкой на участие Победителя.</w:t>
      </w:r>
    </w:p>
    <w:p w:rsidR="00F24D00" w:rsidRPr="00AA434E" w:rsidRDefault="0044614F" w:rsidP="00F24D00">
      <w:pPr>
        <w:pStyle w:val="afa"/>
        <w:tabs>
          <w:tab w:val="left" w:pos="284"/>
        </w:tabs>
        <w:suppressAutoHyphens/>
        <w:spacing w:before="0"/>
        <w:jc w:val="both"/>
        <w:rPr>
          <w:sz w:val="24"/>
        </w:rPr>
      </w:pPr>
      <w:r w:rsidRPr="00AA434E">
        <w:rPr>
          <w:sz w:val="24"/>
        </w:rPr>
        <w:t xml:space="preserve">15.3. </w:t>
      </w:r>
      <w:r w:rsidR="00F24D00" w:rsidRPr="00AA434E">
        <w:rPr>
          <w:sz w:val="24"/>
        </w:rPr>
        <w:t xml:space="preserve">Заключенный по результатам запроса предложений договор фиксирует </w:t>
      </w:r>
      <w:r w:rsidR="00F24D00" w:rsidRPr="00AA434E">
        <w:rPr>
          <w:sz w:val="24"/>
        </w:rPr>
        <w:br/>
        <w:t xml:space="preserve">все достигнутые сторонами договоренности. </w:t>
      </w:r>
    </w:p>
    <w:p w:rsidR="000D6583" w:rsidRPr="00AA434E" w:rsidRDefault="000D6583" w:rsidP="00F24D00">
      <w:pPr>
        <w:pStyle w:val="afa"/>
        <w:tabs>
          <w:tab w:val="left" w:pos="284"/>
        </w:tabs>
        <w:suppressAutoHyphens/>
        <w:spacing w:before="0"/>
        <w:jc w:val="both"/>
        <w:rPr>
          <w:sz w:val="24"/>
        </w:rPr>
      </w:pPr>
      <w:r w:rsidRPr="00AA434E">
        <w:rPr>
          <w:sz w:val="24"/>
        </w:rPr>
        <w:t xml:space="preserve">15.4. В целях обеспечения контроля за целевым использованием денежных средств и мониторинга расчетов по договору, заключаемому по итогам запроса </w:t>
      </w:r>
      <w:r w:rsidR="00E81519" w:rsidRPr="00AA434E">
        <w:rPr>
          <w:sz w:val="24"/>
        </w:rPr>
        <w:t>предложений</w:t>
      </w:r>
      <w:r w:rsidRPr="00AA434E">
        <w:rPr>
          <w:sz w:val="24"/>
        </w:rPr>
        <w:t xml:space="preserve"> (далее – Сопровождаемый договор), Организатором применяется механизм банковского сопровождения Сопровождаемого договора. Порядок применения банковского сопро</w:t>
      </w:r>
      <w:r w:rsidR="00E81519" w:rsidRPr="00AA434E">
        <w:rPr>
          <w:sz w:val="24"/>
        </w:rPr>
        <w:t>вождения приведен в Приложении 9</w:t>
      </w:r>
      <w:r w:rsidRPr="00AA434E">
        <w:rPr>
          <w:sz w:val="24"/>
        </w:rPr>
        <w:t>.</w:t>
      </w:r>
    </w:p>
    <w:p w:rsidR="00F24D00" w:rsidRPr="00AA434E" w:rsidRDefault="00F24D00" w:rsidP="004E6308">
      <w:pPr>
        <w:pStyle w:val="aff9"/>
        <w:numPr>
          <w:ilvl w:val="0"/>
          <w:numId w:val="24"/>
        </w:numPr>
        <w:tabs>
          <w:tab w:val="left" w:pos="567"/>
        </w:tabs>
        <w:suppressAutoHyphens/>
        <w:jc w:val="both"/>
        <w:rPr>
          <w:b/>
          <w:sz w:val="24"/>
          <w:szCs w:val="24"/>
        </w:rPr>
      </w:pPr>
      <w:r w:rsidRPr="00AA434E">
        <w:rPr>
          <w:b/>
          <w:sz w:val="24"/>
          <w:szCs w:val="24"/>
        </w:rPr>
        <w:t>Прочие положения:</w:t>
      </w:r>
    </w:p>
    <w:p w:rsidR="00F24D00" w:rsidRPr="003D08B7" w:rsidRDefault="00F24D00" w:rsidP="004E6308">
      <w:pPr>
        <w:numPr>
          <w:ilvl w:val="1"/>
          <w:numId w:val="24"/>
        </w:numPr>
        <w:tabs>
          <w:tab w:val="left" w:pos="567"/>
        </w:tabs>
        <w:suppressAutoHyphens/>
        <w:ind w:left="0" w:firstLine="0"/>
        <w:jc w:val="both"/>
        <w:rPr>
          <w:snapToGrid/>
          <w:sz w:val="24"/>
          <w:szCs w:val="24"/>
        </w:rPr>
      </w:pPr>
      <w:r w:rsidRPr="00AA434E">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w:t>
      </w:r>
      <w:r w:rsidRPr="003D08B7">
        <w:rPr>
          <w:snapToGrid/>
          <w:sz w:val="24"/>
          <w:szCs w:val="24"/>
        </w:rPr>
        <w:t xml:space="preserve"> числе наличие заявленных ими производственных мощностей, технологического оборудования и трудовых ресурсов.</w:t>
      </w:r>
    </w:p>
    <w:p w:rsidR="00F24D00" w:rsidRPr="003D08B7" w:rsidRDefault="00F24D00" w:rsidP="004E6308">
      <w:pPr>
        <w:numPr>
          <w:ilvl w:val="1"/>
          <w:numId w:val="24"/>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F24D00" w:rsidRPr="00371877" w:rsidRDefault="00F24D00" w:rsidP="004E6308">
      <w:pPr>
        <w:numPr>
          <w:ilvl w:val="1"/>
          <w:numId w:val="15"/>
        </w:numPr>
        <w:tabs>
          <w:tab w:val="left" w:pos="0"/>
        </w:tabs>
        <w:suppressAutoHyphens/>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F24D00" w:rsidRPr="00371877" w:rsidRDefault="00F24D00" w:rsidP="004E6308">
      <w:pPr>
        <w:numPr>
          <w:ilvl w:val="1"/>
          <w:numId w:val="15"/>
        </w:numPr>
        <w:tabs>
          <w:tab w:val="left" w:pos="0"/>
        </w:tabs>
        <w:suppressAutoHyphens/>
        <w:ind w:left="0"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F24D00" w:rsidRPr="00371877" w:rsidRDefault="00F24D00" w:rsidP="004E6308">
      <w:pPr>
        <w:numPr>
          <w:ilvl w:val="1"/>
          <w:numId w:val="15"/>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F24D00" w:rsidRPr="00371877" w:rsidRDefault="00F24D00" w:rsidP="004E6308">
      <w:pPr>
        <w:numPr>
          <w:ilvl w:val="1"/>
          <w:numId w:val="15"/>
        </w:numPr>
        <w:tabs>
          <w:tab w:val="left" w:pos="0"/>
        </w:tabs>
        <w:suppressAutoHyphens/>
        <w:ind w:left="0"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F24D00" w:rsidRPr="00371877" w:rsidRDefault="00F24D00" w:rsidP="004E6308">
      <w:pPr>
        <w:numPr>
          <w:ilvl w:val="1"/>
          <w:numId w:val="15"/>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F24D00" w:rsidRPr="00371877" w:rsidRDefault="00F24D00" w:rsidP="004E6308">
      <w:pPr>
        <w:numPr>
          <w:ilvl w:val="1"/>
          <w:numId w:val="15"/>
        </w:numPr>
        <w:tabs>
          <w:tab w:val="left" w:pos="0"/>
        </w:tabs>
        <w:suppressAutoHyphens/>
        <w:ind w:left="0" w:firstLine="0"/>
        <w:jc w:val="both"/>
        <w:rPr>
          <w:snapToGrid/>
          <w:sz w:val="24"/>
          <w:szCs w:val="24"/>
        </w:rPr>
      </w:pPr>
      <w:r w:rsidRPr="00371877">
        <w:rPr>
          <w:snapToGrid/>
          <w:sz w:val="24"/>
          <w:szCs w:val="24"/>
        </w:rPr>
        <w:lastRenderedPageBreak/>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F24D00" w:rsidRPr="00371877" w:rsidRDefault="00F24D00" w:rsidP="004E6308">
      <w:pPr>
        <w:numPr>
          <w:ilvl w:val="1"/>
          <w:numId w:val="24"/>
        </w:numPr>
        <w:tabs>
          <w:tab w:val="left" w:pos="567"/>
        </w:tabs>
        <w:suppressAutoHyphens/>
        <w:ind w:left="0" w:firstLine="0"/>
        <w:jc w:val="both"/>
        <w:rPr>
          <w:snapToGrid/>
          <w:sz w:val="24"/>
          <w:szCs w:val="24"/>
        </w:rPr>
      </w:pPr>
      <w:r w:rsidRPr="00371877">
        <w:rPr>
          <w:snapToGrid/>
          <w:sz w:val="24"/>
          <w:szCs w:val="24"/>
        </w:rPr>
        <w:t>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F24D00" w:rsidRPr="002826C4" w:rsidRDefault="00F24D00" w:rsidP="004E6308">
      <w:pPr>
        <w:numPr>
          <w:ilvl w:val="1"/>
          <w:numId w:val="24"/>
        </w:numPr>
        <w:tabs>
          <w:tab w:val="left" w:pos="567"/>
        </w:tabs>
        <w:suppressAutoHyphens/>
        <w:ind w:left="0" w:firstLine="0"/>
        <w:jc w:val="both"/>
        <w:rPr>
          <w:snapToGrid/>
          <w:sz w:val="24"/>
          <w:szCs w:val="24"/>
        </w:rPr>
      </w:pPr>
      <w:r w:rsidRPr="002826C4">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o закупках товаров, работ, услуг ПАО «Газпром» и Компаний Группы Газпром.</w:t>
      </w:r>
    </w:p>
    <w:p w:rsidR="00F24D00" w:rsidRPr="00371877" w:rsidRDefault="00F24D00" w:rsidP="004E6308">
      <w:pPr>
        <w:numPr>
          <w:ilvl w:val="0"/>
          <w:numId w:val="24"/>
        </w:numPr>
        <w:tabs>
          <w:tab w:val="left" w:pos="567"/>
        </w:tabs>
        <w:suppressAutoHyphens/>
        <w:jc w:val="both"/>
        <w:rPr>
          <w:b/>
          <w:sz w:val="24"/>
          <w:szCs w:val="24"/>
        </w:rPr>
      </w:pPr>
      <w:r w:rsidRPr="00371877">
        <w:rPr>
          <w:b/>
          <w:sz w:val="24"/>
          <w:szCs w:val="24"/>
        </w:rPr>
        <w:t>Обжалование:</w:t>
      </w:r>
    </w:p>
    <w:p w:rsidR="00F24D00" w:rsidRPr="00371877" w:rsidRDefault="00F24D00" w:rsidP="004E6308">
      <w:pPr>
        <w:numPr>
          <w:ilvl w:val="1"/>
          <w:numId w:val="24"/>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F24D00" w:rsidRPr="00371877" w:rsidRDefault="00F24D00" w:rsidP="004E6308">
      <w:pPr>
        <w:numPr>
          <w:ilvl w:val="1"/>
          <w:numId w:val="24"/>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1D5C70">
        <w:rPr>
          <w:snapToGrid/>
          <w:sz w:val="24"/>
          <w:szCs w:val="24"/>
        </w:rPr>
        <w:t>17</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55144F">
        <w:rPr>
          <w:snapToGrid/>
          <w:sz w:val="24"/>
          <w:szCs w:val="24"/>
        </w:rPr>
        <w:t xml:space="preserve">                  ОО</w:t>
      </w:r>
      <w:r w:rsidR="0055144F" w:rsidRPr="00371877">
        <w:rPr>
          <w:snapToGrid/>
          <w:sz w:val="24"/>
          <w:szCs w:val="24"/>
        </w:rPr>
        <w:t xml:space="preserve">О «Газпром энергосбыт </w:t>
      </w:r>
      <w:r w:rsidR="0055144F">
        <w:rPr>
          <w:snapToGrid/>
          <w:sz w:val="24"/>
          <w:szCs w:val="24"/>
        </w:rPr>
        <w:t>Брянск</w:t>
      </w:r>
      <w:r w:rsidR="0055144F" w:rsidRPr="00371877">
        <w:rPr>
          <w:snapToGrid/>
          <w:sz w:val="24"/>
          <w:szCs w:val="24"/>
        </w:rPr>
        <w:t>»</w:t>
      </w:r>
      <w:r w:rsidRPr="00371877">
        <w:rPr>
          <w:snapToGrid/>
          <w:sz w:val="24"/>
          <w:szCs w:val="24"/>
        </w:rPr>
        <w:t>.</w:t>
      </w:r>
    </w:p>
    <w:p w:rsidR="00F24D00" w:rsidRPr="00371877" w:rsidRDefault="00F24D00" w:rsidP="004E6308">
      <w:pPr>
        <w:numPr>
          <w:ilvl w:val="1"/>
          <w:numId w:val="24"/>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в Центральный закупочный орган </w:t>
      </w:r>
      <w:r w:rsidR="0055144F">
        <w:rPr>
          <w:snapToGrid/>
          <w:sz w:val="24"/>
          <w:szCs w:val="24"/>
        </w:rPr>
        <w:t>ОО</w:t>
      </w:r>
      <w:r w:rsidR="0055144F" w:rsidRPr="00371877">
        <w:rPr>
          <w:snapToGrid/>
          <w:sz w:val="24"/>
          <w:szCs w:val="24"/>
        </w:rPr>
        <w:t xml:space="preserve">О «Газпром энергосбыт </w:t>
      </w:r>
      <w:r w:rsidR="0055144F">
        <w:rPr>
          <w:snapToGrid/>
          <w:sz w:val="24"/>
          <w:szCs w:val="24"/>
        </w:rPr>
        <w:t>Брянск</w:t>
      </w:r>
      <w:r w:rsidR="0055144F" w:rsidRPr="00371877">
        <w:rPr>
          <w:snapToGrid/>
          <w:sz w:val="24"/>
          <w:szCs w:val="24"/>
        </w:rPr>
        <w:t>»</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F24D00" w:rsidP="004E6308">
      <w:pPr>
        <w:numPr>
          <w:ilvl w:val="1"/>
          <w:numId w:val="24"/>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r w:rsidR="002E4528" w:rsidRPr="00371877">
        <w:rPr>
          <w:snapToGrid/>
          <w:sz w:val="24"/>
          <w:szCs w:val="24"/>
        </w:rPr>
        <w:t>.</w:t>
      </w:r>
    </w:p>
    <w:p w:rsidR="00533BDB" w:rsidRPr="00533BDB" w:rsidRDefault="00533BDB" w:rsidP="00533BDB">
      <w:pPr>
        <w:tabs>
          <w:tab w:val="left" w:pos="567"/>
        </w:tabs>
        <w:suppressAutoHyphens/>
        <w:jc w:val="both"/>
        <w:rPr>
          <w:sz w:val="24"/>
          <w:szCs w:val="24"/>
          <w:highlight w:val="yellow"/>
        </w:rPr>
      </w:pPr>
    </w:p>
    <w:p w:rsidR="004876BE" w:rsidRDefault="004876BE"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Технические </w:t>
      </w:r>
      <w:r w:rsidR="00C26FF0" w:rsidRPr="004C13DA">
        <w:rPr>
          <w:position w:val="2"/>
          <w:sz w:val="24"/>
          <w:szCs w:val="24"/>
        </w:rPr>
        <w:t>требования на</w:t>
      </w:r>
      <w:r w:rsidRPr="004C13DA">
        <w:rPr>
          <w:position w:val="2"/>
          <w:sz w:val="24"/>
          <w:szCs w:val="24"/>
        </w:rPr>
        <w:t xml:space="preserve"> </w:t>
      </w:r>
      <w:r w:rsidR="00B928B4">
        <w:rPr>
          <w:position w:val="2"/>
          <w:sz w:val="24"/>
          <w:szCs w:val="24"/>
        </w:rPr>
        <w:t>3</w:t>
      </w:r>
      <w:r w:rsidRPr="004C13DA">
        <w:rPr>
          <w:position w:val="2"/>
          <w:sz w:val="24"/>
          <w:szCs w:val="24"/>
        </w:rPr>
        <w:t xml:space="preserve">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к</w:t>
      </w:r>
      <w:r w:rsidR="00B928B4">
        <w:rPr>
          <w:position w:val="2"/>
          <w:sz w:val="24"/>
          <w:szCs w:val="24"/>
        </w:rPr>
        <w:t>оммерческого предложения</w:t>
      </w:r>
      <w:r w:rsidR="00C26FF0">
        <w:rPr>
          <w:position w:val="2"/>
          <w:sz w:val="24"/>
          <w:szCs w:val="24"/>
        </w:rPr>
        <w:t xml:space="preserve"> </w:t>
      </w:r>
      <w:r w:rsidR="00B928B4">
        <w:rPr>
          <w:position w:val="2"/>
          <w:sz w:val="24"/>
          <w:szCs w:val="24"/>
        </w:rPr>
        <w:t>на 2</w:t>
      </w:r>
      <w:r w:rsidRPr="004C13DA">
        <w:rPr>
          <w:position w:val="2"/>
          <w:sz w:val="24"/>
          <w:szCs w:val="24"/>
        </w:rPr>
        <w:t xml:space="preserve">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 xml:space="preserve">Форма технического </w:t>
      </w:r>
      <w:r w:rsidR="00C26FF0" w:rsidRPr="004C13DA">
        <w:rPr>
          <w:position w:val="2"/>
          <w:sz w:val="24"/>
          <w:szCs w:val="24"/>
        </w:rPr>
        <w:t>предложения на</w:t>
      </w:r>
      <w:r w:rsidRPr="004C13DA">
        <w:rPr>
          <w:position w:val="2"/>
          <w:sz w:val="24"/>
          <w:szCs w:val="24"/>
        </w:rPr>
        <w:t xml:space="preserve">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справки об отсутствии у Участника закупки неплатежеспособности, банкротства, судимости и отсутствия в реестре нед</w:t>
      </w:r>
      <w:r w:rsidR="00A46DF4">
        <w:rPr>
          <w:position w:val="2"/>
          <w:sz w:val="24"/>
          <w:szCs w:val="24"/>
        </w:rPr>
        <w:t xml:space="preserve">обросовестных </w:t>
      </w:r>
      <w:r w:rsidR="00C26FF0">
        <w:rPr>
          <w:position w:val="2"/>
          <w:sz w:val="24"/>
          <w:szCs w:val="24"/>
        </w:rPr>
        <w:t>поставщиков на</w:t>
      </w:r>
      <w:r w:rsidR="00A46DF4">
        <w:rPr>
          <w:position w:val="2"/>
          <w:sz w:val="24"/>
          <w:szCs w:val="24"/>
        </w:rPr>
        <w:t xml:space="preserve"> 2</w:t>
      </w:r>
      <w:r w:rsidRPr="004C13DA">
        <w:rPr>
          <w:position w:val="2"/>
          <w:sz w:val="24"/>
          <w:szCs w:val="24"/>
        </w:rPr>
        <w:t xml:space="preserve"> л. </w:t>
      </w:r>
    </w:p>
    <w:p w:rsidR="00B95126" w:rsidRPr="004C13DA" w:rsidRDefault="00B95126" w:rsidP="00B95126">
      <w:pPr>
        <w:numPr>
          <w:ilvl w:val="0"/>
          <w:numId w:val="7"/>
        </w:numPr>
        <w:suppressAutoHyphens/>
        <w:ind w:left="284" w:hanging="284"/>
        <w:rPr>
          <w:position w:val="2"/>
          <w:sz w:val="24"/>
          <w:szCs w:val="24"/>
        </w:rPr>
      </w:pPr>
      <w:r w:rsidRPr="004C13DA">
        <w:rPr>
          <w:position w:val="2"/>
          <w:sz w:val="24"/>
          <w:szCs w:val="24"/>
        </w:rPr>
        <w:t xml:space="preserve">Форма анкеты Участника </w:t>
      </w:r>
      <w:r w:rsidR="00C26FF0" w:rsidRPr="004C13DA">
        <w:rPr>
          <w:position w:val="2"/>
          <w:sz w:val="24"/>
          <w:szCs w:val="24"/>
        </w:rPr>
        <w:t>закупки на</w:t>
      </w:r>
      <w:r w:rsidRPr="004C13DA">
        <w:rPr>
          <w:position w:val="2"/>
          <w:sz w:val="24"/>
          <w:szCs w:val="24"/>
        </w:rPr>
        <w:t xml:space="preserve"> 2 л. </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на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 xml:space="preserve">Форма </w:t>
      </w:r>
      <w:r w:rsidRPr="004C13DA">
        <w:rPr>
          <w:snapToGrid/>
          <w:sz w:val="24"/>
          <w:szCs w:val="24"/>
        </w:rPr>
        <w:t xml:space="preserve">справки о перечне и объемах выполнения аналогичных </w:t>
      </w:r>
      <w:r w:rsidR="00C26FF0" w:rsidRPr="004C13DA">
        <w:rPr>
          <w:snapToGrid/>
          <w:sz w:val="24"/>
          <w:szCs w:val="24"/>
        </w:rPr>
        <w:t>договоров на</w:t>
      </w:r>
      <w:r w:rsidRPr="004C13DA">
        <w:rPr>
          <w:snapToGrid/>
          <w:sz w:val="24"/>
          <w:szCs w:val="24"/>
        </w:rPr>
        <w:t xml:space="preserve"> 1 л.</w:t>
      </w:r>
    </w:p>
    <w:p w:rsidR="00B95126" w:rsidRPr="00675E9B" w:rsidRDefault="00B95126" w:rsidP="00C30DE5">
      <w:pPr>
        <w:numPr>
          <w:ilvl w:val="0"/>
          <w:numId w:val="7"/>
        </w:numPr>
        <w:tabs>
          <w:tab w:val="left" w:pos="0"/>
          <w:tab w:val="left" w:pos="426"/>
        </w:tabs>
        <w:suppressAutoHyphens/>
        <w:ind w:left="0" w:firstLine="0"/>
        <w:jc w:val="both"/>
        <w:rPr>
          <w:position w:val="2"/>
          <w:sz w:val="24"/>
          <w:szCs w:val="24"/>
        </w:rPr>
      </w:pPr>
      <w:r w:rsidRPr="00D130F1">
        <w:rPr>
          <w:position w:val="2"/>
          <w:sz w:val="24"/>
          <w:szCs w:val="24"/>
        </w:rPr>
        <w:t xml:space="preserve">Проект </w:t>
      </w:r>
      <w:r w:rsidR="00C26FF0" w:rsidRPr="00675E9B">
        <w:rPr>
          <w:position w:val="2"/>
          <w:sz w:val="24"/>
          <w:szCs w:val="24"/>
        </w:rPr>
        <w:t>договора на</w:t>
      </w:r>
      <w:r w:rsidRPr="00675E9B">
        <w:rPr>
          <w:position w:val="2"/>
          <w:sz w:val="24"/>
          <w:szCs w:val="24"/>
        </w:rPr>
        <w:t xml:space="preserve"> </w:t>
      </w:r>
      <w:r w:rsidR="00BC1EE9">
        <w:rPr>
          <w:position w:val="2"/>
          <w:sz w:val="24"/>
          <w:szCs w:val="24"/>
        </w:rPr>
        <w:t>16</w:t>
      </w:r>
      <w:r w:rsidRPr="00675E9B">
        <w:rPr>
          <w:position w:val="2"/>
          <w:sz w:val="24"/>
          <w:szCs w:val="24"/>
        </w:rPr>
        <w:t xml:space="preserve"> л.</w:t>
      </w:r>
    </w:p>
    <w:p w:rsidR="004D7A95" w:rsidRPr="00675E9B" w:rsidRDefault="004D7A95" w:rsidP="00C30DE5">
      <w:pPr>
        <w:numPr>
          <w:ilvl w:val="0"/>
          <w:numId w:val="7"/>
        </w:numPr>
        <w:tabs>
          <w:tab w:val="left" w:pos="0"/>
          <w:tab w:val="left" w:pos="426"/>
        </w:tabs>
        <w:suppressAutoHyphens/>
        <w:ind w:left="0" w:firstLine="0"/>
        <w:jc w:val="both"/>
        <w:rPr>
          <w:position w:val="2"/>
          <w:sz w:val="24"/>
          <w:szCs w:val="24"/>
        </w:rPr>
      </w:pPr>
      <w:r w:rsidRPr="00675E9B">
        <w:rPr>
          <w:position w:val="2"/>
          <w:sz w:val="24"/>
          <w:szCs w:val="24"/>
        </w:rPr>
        <w:t>Банков</w:t>
      </w:r>
      <w:r w:rsidR="00BC1EE9">
        <w:rPr>
          <w:position w:val="2"/>
          <w:sz w:val="24"/>
          <w:szCs w:val="24"/>
        </w:rPr>
        <w:t>ское сопровождение договора на 2</w:t>
      </w:r>
      <w:r w:rsidRPr="00675E9B">
        <w:rPr>
          <w:position w:val="2"/>
          <w:sz w:val="24"/>
          <w:szCs w:val="24"/>
        </w:rPr>
        <w:t xml:space="preserve"> л.</w:t>
      </w:r>
    </w:p>
    <w:p w:rsidR="00C30DE5" w:rsidRPr="00660D0B" w:rsidRDefault="00C30DE5" w:rsidP="00C30DE5">
      <w:pPr>
        <w:numPr>
          <w:ilvl w:val="0"/>
          <w:numId w:val="7"/>
        </w:numPr>
        <w:tabs>
          <w:tab w:val="left" w:pos="426"/>
        </w:tabs>
        <w:suppressAutoHyphens/>
        <w:ind w:hanging="720"/>
        <w:jc w:val="both"/>
        <w:rPr>
          <w:position w:val="2"/>
          <w:sz w:val="24"/>
          <w:szCs w:val="24"/>
        </w:rPr>
      </w:pPr>
      <w:r w:rsidRPr="00660D0B">
        <w:rPr>
          <w:position w:val="2"/>
          <w:sz w:val="24"/>
          <w:szCs w:val="24"/>
        </w:rPr>
        <w:t>Расчет НМЦ на 1 л.</w:t>
      </w:r>
    </w:p>
    <w:p w:rsidR="006B1EBC" w:rsidRPr="007C6B99" w:rsidRDefault="006B1EBC" w:rsidP="00F05845">
      <w:pPr>
        <w:suppressAutoHyphens/>
        <w:spacing w:line="360" w:lineRule="auto"/>
        <w:rPr>
          <w:position w:val="2"/>
          <w:sz w:val="24"/>
          <w:szCs w:val="24"/>
        </w:rPr>
      </w:pPr>
    </w:p>
    <w:p w:rsidR="006B1EBC" w:rsidRPr="007C6B99" w:rsidRDefault="006B1EBC" w:rsidP="006B1EBC">
      <w:pPr>
        <w:suppressAutoHyphens/>
        <w:spacing w:line="276" w:lineRule="auto"/>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6B1EBC" w:rsidRPr="007C6B99" w:rsidRDefault="006B1EBC" w:rsidP="000E52CD">
            <w:pPr>
              <w:suppressAutoHyphens/>
              <w:spacing w:line="276" w:lineRule="auto"/>
              <w:ind w:right="494"/>
              <w:rPr>
                <w:b/>
                <w:position w:val="2"/>
                <w:sz w:val="24"/>
                <w:szCs w:val="24"/>
              </w:rPr>
            </w:pPr>
            <w:r w:rsidRPr="007C6B99">
              <w:rPr>
                <w:b/>
                <w:position w:val="2"/>
                <w:sz w:val="24"/>
                <w:szCs w:val="24"/>
              </w:rPr>
              <w:t xml:space="preserve">Заместитель генерального директора по техническим вопросам и закупочной </w:t>
            </w:r>
            <w:r w:rsidR="009D0E3F" w:rsidRPr="007C6B99">
              <w:rPr>
                <w:b/>
                <w:position w:val="2"/>
                <w:sz w:val="24"/>
                <w:szCs w:val="24"/>
              </w:rPr>
              <w:t>деятельности</w:t>
            </w:r>
          </w:p>
          <w:p w:rsidR="006B1EBC" w:rsidRPr="007C6B99" w:rsidRDefault="006B1EBC" w:rsidP="004708F8">
            <w:pPr>
              <w:suppressAutoHyphens/>
              <w:spacing w:line="276" w:lineRule="auto"/>
              <w:ind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9754E4">
              <w:rPr>
                <w:b/>
                <w:position w:val="2"/>
                <w:sz w:val="24"/>
                <w:szCs w:val="24"/>
              </w:rPr>
              <w:t xml:space="preserve">       </w:t>
            </w:r>
            <w:r w:rsidR="004E17DE">
              <w:rPr>
                <w:b/>
                <w:position w:val="2"/>
                <w:sz w:val="24"/>
                <w:szCs w:val="24"/>
              </w:rPr>
              <w:t>подписано</w:t>
            </w:r>
            <w:r w:rsidR="009754E4">
              <w:rPr>
                <w:b/>
                <w:position w:val="2"/>
                <w:sz w:val="24"/>
                <w:szCs w:val="24"/>
              </w:rPr>
              <w:t xml:space="preserve">             </w:t>
            </w:r>
          </w:p>
        </w:tc>
        <w:tc>
          <w:tcPr>
            <w:tcW w:w="2126" w:type="dxa"/>
            <w:vAlign w:val="bottom"/>
          </w:tcPr>
          <w:p w:rsidR="006B1EBC" w:rsidRPr="007C6B99"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7C6B99">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7C6B99" w:rsidRDefault="00D8651F" w:rsidP="00A20DB1">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bookmarkStart w:id="8" w:name="ЗАКАЗ"/>
      <w:bookmarkStart w:id="9" w:name="_Toc57314623"/>
      <w:bookmarkStart w:id="10" w:name="_Toc69728948"/>
      <w:bookmarkStart w:id="11" w:name="_Toc98251280"/>
      <w:bookmarkStart w:id="12" w:name="_Toc188333217"/>
      <w:bookmarkStart w:id="13" w:name="_Toc57314626"/>
      <w:bookmarkStart w:id="14" w:name="_Toc69728951"/>
      <w:bookmarkStart w:id="15" w:name="_Toc98251283"/>
      <w:bookmarkStart w:id="16" w:name="_Toc245892659"/>
      <w:bookmarkStart w:id="17" w:name="_Toc261430195"/>
      <w:r w:rsidR="007B31BD" w:rsidRPr="00EB32AA">
        <w:rPr>
          <w:sz w:val="24"/>
          <w:szCs w:val="24"/>
        </w:rPr>
        <w:t>№ </w:t>
      </w:r>
      <w:r w:rsidR="00836FC7" w:rsidRPr="007837B9">
        <w:rPr>
          <w:sz w:val="24"/>
          <w:szCs w:val="24"/>
        </w:rPr>
        <w:t>ОЗ</w:t>
      </w:r>
      <w:r w:rsidR="00836FC7">
        <w:rPr>
          <w:sz w:val="24"/>
          <w:szCs w:val="24"/>
        </w:rPr>
        <w:t xml:space="preserve">П/5/К3/2023 </w:t>
      </w:r>
      <w:r w:rsidR="00A20DB1" w:rsidRPr="007C6B99">
        <w:rPr>
          <w:sz w:val="24"/>
          <w:szCs w:val="24"/>
        </w:rPr>
        <w:t xml:space="preserve">от </w:t>
      </w:r>
      <w:r w:rsidR="00473E0C" w:rsidRPr="00473E0C">
        <w:rPr>
          <w:sz w:val="24"/>
          <w:szCs w:val="24"/>
        </w:rPr>
        <w:t xml:space="preserve"> «22» июня 2023 г.</w:t>
      </w:r>
    </w:p>
    <w:bookmarkEnd w:id="8"/>
    <w:bookmarkEnd w:id="9"/>
    <w:bookmarkEnd w:id="10"/>
    <w:bookmarkEnd w:id="11"/>
    <w:bookmarkEnd w:id="12"/>
    <w:bookmarkEnd w:id="13"/>
    <w:bookmarkEnd w:id="14"/>
    <w:bookmarkEnd w:id="15"/>
    <w:bookmarkEnd w:id="16"/>
    <w:bookmarkEnd w:id="17"/>
    <w:p w:rsidR="000E52CD" w:rsidRPr="007C6B99" w:rsidRDefault="000E52CD" w:rsidP="00FA5F61">
      <w:pPr>
        <w:widowControl w:val="0"/>
        <w:suppressAutoHyphens/>
        <w:jc w:val="right"/>
        <w:rPr>
          <w:b/>
          <w:sz w:val="24"/>
          <w:szCs w:val="24"/>
        </w:rPr>
      </w:pPr>
    </w:p>
    <w:p w:rsidR="00D34401" w:rsidRPr="001849BF" w:rsidRDefault="00D34401" w:rsidP="001849BF">
      <w:pPr>
        <w:suppressAutoHyphens/>
        <w:jc w:val="center"/>
        <w:rPr>
          <w:b/>
          <w:snapToGrid/>
          <w:sz w:val="24"/>
          <w:szCs w:val="24"/>
        </w:rPr>
      </w:pPr>
      <w:bookmarkStart w:id="18" w:name="_Toc245892660"/>
      <w:r w:rsidRPr="001849BF">
        <w:rPr>
          <w:b/>
          <w:sz w:val="24"/>
          <w:szCs w:val="24"/>
        </w:rPr>
        <w:t>Технические требования</w:t>
      </w:r>
    </w:p>
    <w:p w:rsidR="00D34401" w:rsidRPr="001849BF" w:rsidRDefault="00D34401" w:rsidP="001849BF">
      <w:pPr>
        <w:suppressAutoHyphens/>
        <w:jc w:val="center"/>
        <w:rPr>
          <w:b/>
          <w:sz w:val="24"/>
          <w:szCs w:val="24"/>
        </w:rPr>
      </w:pPr>
      <w:r w:rsidRPr="001849BF">
        <w:rPr>
          <w:b/>
          <w:sz w:val="24"/>
          <w:szCs w:val="24"/>
        </w:rPr>
        <w:t xml:space="preserve"> для проведения процедуры открытого запроса предложений в электронной форме </w:t>
      </w:r>
    </w:p>
    <w:p w:rsidR="001849BF" w:rsidRPr="001849BF" w:rsidRDefault="00D34401" w:rsidP="001849BF">
      <w:pPr>
        <w:suppressAutoHyphens/>
        <w:jc w:val="center"/>
        <w:rPr>
          <w:b/>
          <w:sz w:val="24"/>
          <w:szCs w:val="24"/>
        </w:rPr>
      </w:pPr>
      <w:r w:rsidRPr="001849BF">
        <w:rPr>
          <w:b/>
          <w:sz w:val="24"/>
          <w:szCs w:val="24"/>
        </w:rPr>
        <w:t xml:space="preserve">на предмет </w:t>
      </w:r>
      <w:r w:rsidR="00CB7C68" w:rsidRPr="001849BF">
        <w:rPr>
          <w:b/>
          <w:sz w:val="24"/>
          <w:szCs w:val="24"/>
        </w:rPr>
        <w:t xml:space="preserve">приобретения системы хранения данных взамен ленточной библиотеки </w:t>
      </w:r>
    </w:p>
    <w:p w:rsidR="00D34401" w:rsidRPr="001849BF" w:rsidRDefault="00CB7C68" w:rsidP="001849BF">
      <w:pPr>
        <w:suppressAutoHyphens/>
        <w:jc w:val="center"/>
        <w:rPr>
          <w:b/>
          <w:sz w:val="24"/>
          <w:szCs w:val="24"/>
        </w:rPr>
      </w:pPr>
      <w:r w:rsidRPr="001849BF">
        <w:rPr>
          <w:b/>
          <w:sz w:val="24"/>
          <w:szCs w:val="24"/>
        </w:rPr>
        <w:t>для нужд ООО «Газпром энергосбыт Брянск»</w:t>
      </w:r>
    </w:p>
    <w:p w:rsidR="0070468F" w:rsidRPr="001849BF" w:rsidRDefault="0070468F" w:rsidP="001849BF">
      <w:pPr>
        <w:jc w:val="center"/>
        <w:rPr>
          <w:b/>
          <w:sz w:val="24"/>
          <w:szCs w:val="24"/>
        </w:rPr>
      </w:pPr>
    </w:p>
    <w:bookmarkEnd w:id="18"/>
    <w:p w:rsidR="001849BF" w:rsidRPr="001849BF" w:rsidRDefault="001849BF" w:rsidP="004E6308">
      <w:pPr>
        <w:keepNext/>
        <w:numPr>
          <w:ilvl w:val="0"/>
          <w:numId w:val="28"/>
        </w:numPr>
        <w:suppressAutoHyphens/>
        <w:jc w:val="both"/>
        <w:outlineLvl w:val="1"/>
        <w:rPr>
          <w:b/>
          <w:sz w:val="24"/>
          <w:szCs w:val="24"/>
        </w:rPr>
      </w:pPr>
      <w:r w:rsidRPr="001849BF">
        <w:rPr>
          <w:b/>
          <w:sz w:val="24"/>
          <w:szCs w:val="24"/>
        </w:rPr>
        <w:t>Общие требования к условиям поставки</w:t>
      </w:r>
      <w:r>
        <w:rPr>
          <w:b/>
          <w:sz w:val="24"/>
          <w:szCs w:val="24"/>
        </w:rPr>
        <w:t>:</w:t>
      </w:r>
    </w:p>
    <w:p w:rsidR="001849BF" w:rsidRPr="001849BF" w:rsidRDefault="001849BF" w:rsidP="004E6308">
      <w:pPr>
        <w:numPr>
          <w:ilvl w:val="1"/>
          <w:numId w:val="28"/>
        </w:numPr>
        <w:jc w:val="both"/>
        <w:rPr>
          <w:sz w:val="24"/>
          <w:szCs w:val="24"/>
        </w:rPr>
      </w:pPr>
      <w:r w:rsidRPr="001849BF">
        <w:rPr>
          <w:b/>
          <w:sz w:val="24"/>
          <w:szCs w:val="24"/>
        </w:rPr>
        <w:t>Требования к поставке продукции</w:t>
      </w:r>
      <w:r>
        <w:rPr>
          <w:b/>
          <w:sz w:val="24"/>
          <w:szCs w:val="24"/>
        </w:rPr>
        <w:t>:</w:t>
      </w:r>
    </w:p>
    <w:p w:rsidR="001849BF" w:rsidRPr="001849BF" w:rsidRDefault="001849BF" w:rsidP="004E6308">
      <w:pPr>
        <w:numPr>
          <w:ilvl w:val="2"/>
          <w:numId w:val="28"/>
        </w:numPr>
        <w:jc w:val="both"/>
        <w:rPr>
          <w:sz w:val="24"/>
          <w:szCs w:val="24"/>
        </w:rPr>
      </w:pPr>
      <w:r w:rsidRPr="001849BF">
        <w:rPr>
          <w:sz w:val="24"/>
          <w:szCs w:val="24"/>
        </w:rPr>
        <w:t xml:space="preserve">Продукция должна быть доставлена по следующему адресу: Брянская область, </w:t>
      </w:r>
      <w:r>
        <w:rPr>
          <w:sz w:val="24"/>
          <w:szCs w:val="24"/>
        </w:rPr>
        <w:t xml:space="preserve">                           </w:t>
      </w:r>
      <w:r w:rsidRPr="001849BF">
        <w:rPr>
          <w:sz w:val="24"/>
          <w:szCs w:val="24"/>
        </w:rPr>
        <w:t>г. Брянск, улица Степная, 10.</w:t>
      </w:r>
    </w:p>
    <w:p w:rsidR="001849BF" w:rsidRPr="001849BF" w:rsidRDefault="001849BF" w:rsidP="004E6308">
      <w:pPr>
        <w:numPr>
          <w:ilvl w:val="2"/>
          <w:numId w:val="28"/>
        </w:numPr>
        <w:jc w:val="both"/>
        <w:rPr>
          <w:sz w:val="24"/>
          <w:szCs w:val="24"/>
        </w:rPr>
      </w:pPr>
      <w:r w:rsidRPr="001849BF">
        <w:rPr>
          <w:sz w:val="24"/>
          <w:szCs w:val="24"/>
        </w:rPr>
        <w:t>Поставка осуществляется в течение 60 (шестьдесят) календарных дней с момента подписания договора.</w:t>
      </w:r>
    </w:p>
    <w:p w:rsidR="001849BF" w:rsidRPr="001849BF" w:rsidRDefault="001849BF" w:rsidP="004E6308">
      <w:pPr>
        <w:numPr>
          <w:ilvl w:val="2"/>
          <w:numId w:val="28"/>
        </w:numPr>
        <w:jc w:val="both"/>
        <w:rPr>
          <w:sz w:val="24"/>
          <w:szCs w:val="24"/>
        </w:rPr>
      </w:pPr>
      <w:r w:rsidRPr="001849BF">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1849BF" w:rsidRPr="001849BF" w:rsidRDefault="001849BF" w:rsidP="004E6308">
      <w:pPr>
        <w:numPr>
          <w:ilvl w:val="2"/>
          <w:numId w:val="28"/>
        </w:numPr>
        <w:jc w:val="both"/>
        <w:rPr>
          <w:sz w:val="24"/>
          <w:szCs w:val="24"/>
        </w:rPr>
      </w:pPr>
      <w:r w:rsidRPr="001849BF">
        <w:rPr>
          <w:sz w:val="24"/>
          <w:szCs w:val="24"/>
        </w:rPr>
        <w:t>Выгрузку Товара на складе Покупателя обеспечивает своими силами и средствами Покупатель.</w:t>
      </w:r>
    </w:p>
    <w:p w:rsidR="001849BF" w:rsidRPr="001849BF" w:rsidRDefault="001849BF" w:rsidP="004E6308">
      <w:pPr>
        <w:numPr>
          <w:ilvl w:val="1"/>
          <w:numId w:val="28"/>
        </w:numPr>
        <w:spacing w:after="120"/>
        <w:ind w:left="792"/>
        <w:jc w:val="both"/>
        <w:rPr>
          <w:sz w:val="24"/>
          <w:szCs w:val="24"/>
        </w:rPr>
      </w:pPr>
      <w:r w:rsidRPr="001849BF">
        <w:rPr>
          <w:b/>
          <w:sz w:val="24"/>
          <w:szCs w:val="24"/>
        </w:rPr>
        <w:t>Требования к качеству Товара:</w:t>
      </w:r>
      <w:r w:rsidRPr="001849BF">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1849BF" w:rsidRPr="001849BF" w:rsidRDefault="001849BF" w:rsidP="004E6308">
      <w:pPr>
        <w:numPr>
          <w:ilvl w:val="1"/>
          <w:numId w:val="28"/>
        </w:numPr>
        <w:spacing w:after="120"/>
        <w:ind w:left="792"/>
        <w:jc w:val="both"/>
        <w:rPr>
          <w:sz w:val="24"/>
          <w:szCs w:val="24"/>
        </w:rPr>
      </w:pPr>
      <w:r w:rsidRPr="001849BF">
        <w:rPr>
          <w:b/>
          <w:sz w:val="24"/>
          <w:szCs w:val="24"/>
        </w:rPr>
        <w:t>Требования к упаковке Товара:</w:t>
      </w:r>
      <w:r w:rsidRPr="001849BF">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1849BF" w:rsidRPr="001849BF" w:rsidRDefault="001849BF" w:rsidP="004E6308">
      <w:pPr>
        <w:numPr>
          <w:ilvl w:val="1"/>
          <w:numId w:val="28"/>
        </w:numPr>
        <w:spacing w:after="120"/>
        <w:ind w:left="792"/>
        <w:jc w:val="both"/>
        <w:rPr>
          <w:sz w:val="24"/>
          <w:szCs w:val="24"/>
        </w:rPr>
      </w:pPr>
      <w:r w:rsidRPr="001849BF">
        <w:rPr>
          <w:sz w:val="24"/>
          <w:szCs w:val="24"/>
        </w:rPr>
        <w:t>Товар должен быть включен в реестр Минпромторга на момент заключения договора и поставки.</w:t>
      </w:r>
    </w:p>
    <w:p w:rsidR="001849BF" w:rsidRPr="001849BF" w:rsidRDefault="001849BF" w:rsidP="004E6308">
      <w:pPr>
        <w:numPr>
          <w:ilvl w:val="1"/>
          <w:numId w:val="28"/>
        </w:numPr>
        <w:spacing w:after="120"/>
        <w:ind w:left="792"/>
        <w:jc w:val="both"/>
        <w:rPr>
          <w:sz w:val="24"/>
          <w:szCs w:val="24"/>
        </w:rPr>
      </w:pPr>
      <w:r w:rsidRPr="001849BF">
        <w:rPr>
          <w:sz w:val="24"/>
          <w:szCs w:val="24"/>
        </w:rPr>
        <w:t>Замена некачественного Товара, обеспечение гарантийных обязательств должна быть выполнена собственными силами Поставщика за его счет.</w:t>
      </w:r>
    </w:p>
    <w:p w:rsidR="001849BF" w:rsidRPr="001849BF" w:rsidRDefault="001849BF" w:rsidP="004E6308">
      <w:pPr>
        <w:numPr>
          <w:ilvl w:val="0"/>
          <w:numId w:val="28"/>
        </w:numPr>
        <w:spacing w:before="120"/>
        <w:ind w:left="357" w:hanging="357"/>
        <w:jc w:val="both"/>
        <w:rPr>
          <w:b/>
          <w:sz w:val="24"/>
          <w:szCs w:val="24"/>
        </w:rPr>
      </w:pPr>
      <w:r w:rsidRPr="001849BF">
        <w:rPr>
          <w:b/>
          <w:sz w:val="24"/>
          <w:szCs w:val="24"/>
        </w:rPr>
        <w:t>Дополнительные требования к условиям поставки</w:t>
      </w:r>
      <w:r>
        <w:rPr>
          <w:b/>
          <w:sz w:val="24"/>
          <w:szCs w:val="24"/>
        </w:rPr>
        <w:t>:</w:t>
      </w:r>
    </w:p>
    <w:p w:rsidR="001849BF" w:rsidRPr="001849BF" w:rsidRDefault="001849BF" w:rsidP="004E6308">
      <w:pPr>
        <w:numPr>
          <w:ilvl w:val="1"/>
          <w:numId w:val="28"/>
        </w:numPr>
        <w:spacing w:before="120"/>
        <w:ind w:left="788" w:hanging="431"/>
        <w:jc w:val="both"/>
        <w:rPr>
          <w:sz w:val="24"/>
          <w:szCs w:val="24"/>
        </w:rPr>
      </w:pPr>
      <w:r w:rsidRPr="001849BF">
        <w:rPr>
          <w:b/>
          <w:sz w:val="24"/>
          <w:szCs w:val="24"/>
        </w:rPr>
        <w:t>В конечную стоимость Товара должна входить стоимость всех сопутствующих работ (услуг):</w:t>
      </w:r>
    </w:p>
    <w:p w:rsidR="001849BF" w:rsidRPr="001849BF" w:rsidRDefault="001849BF" w:rsidP="004E6308">
      <w:pPr>
        <w:numPr>
          <w:ilvl w:val="2"/>
          <w:numId w:val="28"/>
        </w:numPr>
        <w:spacing w:before="120"/>
        <w:ind w:left="1225" w:hanging="799"/>
        <w:jc w:val="both"/>
        <w:rPr>
          <w:sz w:val="24"/>
          <w:szCs w:val="24"/>
        </w:rPr>
      </w:pPr>
      <w:r w:rsidRPr="001849BF">
        <w:rPr>
          <w:sz w:val="24"/>
          <w:szCs w:val="24"/>
        </w:rPr>
        <w:t>Оформление таможенного сбора;</w:t>
      </w:r>
    </w:p>
    <w:p w:rsidR="001849BF" w:rsidRPr="001849BF" w:rsidRDefault="001849BF" w:rsidP="004E6308">
      <w:pPr>
        <w:numPr>
          <w:ilvl w:val="2"/>
          <w:numId w:val="28"/>
        </w:numPr>
        <w:jc w:val="both"/>
        <w:rPr>
          <w:sz w:val="24"/>
          <w:szCs w:val="24"/>
        </w:rPr>
      </w:pPr>
      <w:r w:rsidRPr="001849BF">
        <w:rPr>
          <w:sz w:val="24"/>
          <w:szCs w:val="24"/>
        </w:rPr>
        <w:t>Транспортировка;</w:t>
      </w:r>
    </w:p>
    <w:p w:rsidR="001849BF" w:rsidRPr="001849BF" w:rsidRDefault="001849BF" w:rsidP="004E6308">
      <w:pPr>
        <w:numPr>
          <w:ilvl w:val="2"/>
          <w:numId w:val="28"/>
        </w:numPr>
        <w:jc w:val="both"/>
        <w:rPr>
          <w:sz w:val="24"/>
          <w:szCs w:val="24"/>
        </w:rPr>
      </w:pPr>
      <w:r w:rsidRPr="001849BF">
        <w:rPr>
          <w:sz w:val="24"/>
          <w:szCs w:val="24"/>
        </w:rPr>
        <w:t>Стоимость упаковки;</w:t>
      </w:r>
    </w:p>
    <w:p w:rsidR="001849BF" w:rsidRPr="001849BF" w:rsidRDefault="001849BF" w:rsidP="004E6308">
      <w:pPr>
        <w:numPr>
          <w:ilvl w:val="2"/>
          <w:numId w:val="28"/>
        </w:numPr>
        <w:jc w:val="both"/>
        <w:rPr>
          <w:sz w:val="24"/>
          <w:szCs w:val="24"/>
        </w:rPr>
      </w:pPr>
      <w:r w:rsidRPr="001849BF">
        <w:rPr>
          <w:sz w:val="24"/>
          <w:szCs w:val="24"/>
        </w:rPr>
        <w:t>Страховые расходы;</w:t>
      </w:r>
    </w:p>
    <w:p w:rsidR="001849BF" w:rsidRPr="001849BF" w:rsidRDefault="001849BF" w:rsidP="004E6308">
      <w:pPr>
        <w:numPr>
          <w:ilvl w:val="2"/>
          <w:numId w:val="28"/>
        </w:numPr>
        <w:jc w:val="both"/>
        <w:rPr>
          <w:sz w:val="24"/>
          <w:szCs w:val="24"/>
        </w:rPr>
      </w:pPr>
      <w:r w:rsidRPr="001849BF">
        <w:rPr>
          <w:sz w:val="24"/>
          <w:szCs w:val="24"/>
        </w:rPr>
        <w:t>Расходы на погрузку, а также выгрузку Товара на склад покупателя.</w:t>
      </w:r>
    </w:p>
    <w:p w:rsidR="001849BF" w:rsidRPr="001849BF" w:rsidRDefault="001849BF" w:rsidP="004E6308">
      <w:pPr>
        <w:numPr>
          <w:ilvl w:val="2"/>
          <w:numId w:val="28"/>
        </w:numPr>
        <w:jc w:val="both"/>
        <w:rPr>
          <w:sz w:val="24"/>
          <w:szCs w:val="24"/>
        </w:rPr>
      </w:pPr>
      <w:r w:rsidRPr="001849BF">
        <w:rPr>
          <w:sz w:val="24"/>
          <w:szCs w:val="24"/>
        </w:rPr>
        <w:t xml:space="preserve">Все налоги, </w:t>
      </w:r>
      <w:r w:rsidR="00303641" w:rsidRPr="001849BF">
        <w:rPr>
          <w:sz w:val="24"/>
          <w:szCs w:val="24"/>
        </w:rPr>
        <w:t>скидки,</w:t>
      </w:r>
      <w:r w:rsidRPr="001849BF">
        <w:rPr>
          <w:sz w:val="24"/>
          <w:szCs w:val="24"/>
        </w:rPr>
        <w:t xml:space="preserve"> предоставляемые поставщиком и другие обязательные платежи.</w:t>
      </w:r>
    </w:p>
    <w:p w:rsidR="001849BF" w:rsidRPr="001849BF" w:rsidRDefault="001849BF" w:rsidP="004E6308">
      <w:pPr>
        <w:numPr>
          <w:ilvl w:val="1"/>
          <w:numId w:val="28"/>
        </w:numPr>
        <w:ind w:left="792"/>
        <w:jc w:val="both"/>
        <w:rPr>
          <w:sz w:val="24"/>
          <w:szCs w:val="24"/>
        </w:rPr>
      </w:pPr>
      <w:r w:rsidRPr="001849BF">
        <w:rPr>
          <w:sz w:val="24"/>
          <w:szCs w:val="24"/>
        </w:rPr>
        <w:t xml:space="preserve"> Продавец предоставляет гарантию качества Товара;</w:t>
      </w:r>
    </w:p>
    <w:p w:rsidR="001849BF" w:rsidRPr="001849BF" w:rsidRDefault="001849BF" w:rsidP="001849BF">
      <w:pPr>
        <w:ind w:firstLine="792"/>
        <w:jc w:val="both"/>
        <w:rPr>
          <w:sz w:val="24"/>
          <w:szCs w:val="24"/>
        </w:rPr>
      </w:pPr>
      <w:r w:rsidRPr="001849BF">
        <w:rPr>
          <w:b/>
          <w:sz w:val="24"/>
          <w:szCs w:val="24"/>
        </w:rPr>
        <w:t>Требования к гарантийным обязательствам:</w:t>
      </w:r>
      <w:r w:rsidRPr="001849BF">
        <w:rPr>
          <w:sz w:val="24"/>
          <w:szCs w:val="24"/>
        </w:rPr>
        <w:t xml:space="preserve"> Продавец обязуется выполнять гарантийное обслуживание поставляемого Товара без дополнительных расходов со стороны Покупателя и взять все сопутствующие расходы на себя. Продавец предоставляет гарантию </w:t>
      </w:r>
      <w:r w:rsidRPr="001849BF">
        <w:rPr>
          <w:sz w:val="24"/>
          <w:szCs w:val="24"/>
        </w:rPr>
        <w:lastRenderedPageBreak/>
        <w:t>качества Товара не менее срока гарантии производителя. Под гарантийным обслуживанием подразумевается замена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Покупателя вследствие конструктивных, производственных или иных недостатков поставляемого Товара в течение гарантийного срока, Продавец возмещает убытки, понесенные Покупателем.</w:t>
      </w:r>
    </w:p>
    <w:p w:rsidR="001849BF" w:rsidRPr="001849BF" w:rsidRDefault="001849BF" w:rsidP="004E6308">
      <w:pPr>
        <w:keepNext/>
        <w:numPr>
          <w:ilvl w:val="0"/>
          <w:numId w:val="28"/>
        </w:numPr>
        <w:suppressAutoHyphens/>
        <w:spacing w:before="240" w:after="120"/>
        <w:ind w:left="357" w:hanging="357"/>
        <w:jc w:val="both"/>
        <w:outlineLvl w:val="1"/>
        <w:rPr>
          <w:b/>
          <w:sz w:val="24"/>
          <w:szCs w:val="24"/>
        </w:rPr>
      </w:pPr>
      <w:bookmarkStart w:id="19" w:name="_Ref55334738"/>
      <w:bookmarkStart w:id="20" w:name="_Toc57314624"/>
      <w:bookmarkStart w:id="21" w:name="_Toc69728949"/>
      <w:bookmarkStart w:id="22" w:name="_Toc98251281"/>
      <w:bookmarkStart w:id="23" w:name="_Toc188333218"/>
      <w:r w:rsidRPr="001849BF">
        <w:rPr>
          <w:b/>
          <w:sz w:val="24"/>
          <w:szCs w:val="24"/>
        </w:rPr>
        <w:t xml:space="preserve">Перечень и объемы закупаемого </w:t>
      </w:r>
      <w:bookmarkEnd w:id="19"/>
      <w:bookmarkEnd w:id="20"/>
      <w:bookmarkEnd w:id="21"/>
      <w:bookmarkEnd w:id="22"/>
      <w:bookmarkEnd w:id="23"/>
      <w:r w:rsidRPr="001849BF">
        <w:rPr>
          <w:b/>
          <w:sz w:val="24"/>
          <w:szCs w:val="24"/>
        </w:rPr>
        <w:t>Товара</w:t>
      </w:r>
      <w:r>
        <w:rPr>
          <w:b/>
          <w:sz w:val="24"/>
          <w:szCs w:val="24"/>
        </w:rPr>
        <w:t>:</w:t>
      </w:r>
    </w:p>
    <w:p w:rsidR="001849BF" w:rsidRPr="001849BF" w:rsidRDefault="001849BF" w:rsidP="001849BF">
      <w:pPr>
        <w:spacing w:after="120"/>
        <w:ind w:firstLine="284"/>
        <w:jc w:val="both"/>
        <w:rPr>
          <w:sz w:val="24"/>
          <w:szCs w:val="24"/>
        </w:rPr>
      </w:pPr>
      <w:r w:rsidRPr="001849BF">
        <w:rPr>
          <w:sz w:val="24"/>
          <w:szCs w:val="24"/>
        </w:rPr>
        <w:t>3.1 Участником должно быть предложено оборудование и услуги, согласно спецификации: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851"/>
        <w:gridCol w:w="1134"/>
        <w:gridCol w:w="1701"/>
        <w:gridCol w:w="709"/>
      </w:tblGrid>
      <w:tr w:rsidR="001849BF" w:rsidRPr="001849BF" w:rsidTr="00F14D34">
        <w:trPr>
          <w:trHeight w:val="396"/>
        </w:trPr>
        <w:tc>
          <w:tcPr>
            <w:tcW w:w="426" w:type="dxa"/>
            <w:shd w:val="clear" w:color="auto" w:fill="auto"/>
            <w:hideMark/>
          </w:tcPr>
          <w:p w:rsidR="001849BF" w:rsidRPr="001849BF" w:rsidRDefault="001849BF" w:rsidP="001849BF">
            <w:pPr>
              <w:jc w:val="center"/>
              <w:rPr>
                <w:bCs/>
                <w:sz w:val="24"/>
                <w:szCs w:val="24"/>
              </w:rPr>
            </w:pPr>
            <w:r w:rsidRPr="001849BF">
              <w:rPr>
                <w:bCs/>
                <w:sz w:val="24"/>
                <w:szCs w:val="24"/>
              </w:rPr>
              <w:t>№ п/п</w:t>
            </w:r>
          </w:p>
        </w:tc>
        <w:tc>
          <w:tcPr>
            <w:tcW w:w="5244" w:type="dxa"/>
            <w:shd w:val="clear" w:color="auto" w:fill="auto"/>
          </w:tcPr>
          <w:p w:rsidR="001849BF" w:rsidRPr="001849BF" w:rsidRDefault="001849BF" w:rsidP="001849BF">
            <w:pPr>
              <w:jc w:val="center"/>
              <w:rPr>
                <w:bCs/>
                <w:sz w:val="24"/>
                <w:szCs w:val="24"/>
              </w:rPr>
            </w:pPr>
            <w:r w:rsidRPr="001849BF">
              <w:rPr>
                <w:bCs/>
                <w:sz w:val="24"/>
                <w:szCs w:val="24"/>
              </w:rPr>
              <w:t>Наименование товара</w:t>
            </w:r>
          </w:p>
        </w:tc>
        <w:tc>
          <w:tcPr>
            <w:tcW w:w="851" w:type="dxa"/>
            <w:shd w:val="clear" w:color="auto" w:fill="auto"/>
          </w:tcPr>
          <w:p w:rsidR="001849BF" w:rsidRPr="001849BF" w:rsidRDefault="001849BF" w:rsidP="001849BF">
            <w:pPr>
              <w:jc w:val="center"/>
              <w:rPr>
                <w:bCs/>
                <w:sz w:val="24"/>
                <w:szCs w:val="24"/>
              </w:rPr>
            </w:pPr>
            <w:r w:rsidRPr="001849BF">
              <w:rPr>
                <w:bCs/>
                <w:sz w:val="24"/>
                <w:szCs w:val="24"/>
              </w:rPr>
              <w:t>Реестровый номер</w:t>
            </w:r>
          </w:p>
        </w:tc>
        <w:tc>
          <w:tcPr>
            <w:tcW w:w="1134" w:type="dxa"/>
            <w:shd w:val="clear" w:color="auto" w:fill="auto"/>
          </w:tcPr>
          <w:p w:rsidR="001849BF" w:rsidRPr="001849BF" w:rsidRDefault="001849BF" w:rsidP="001849BF">
            <w:pPr>
              <w:jc w:val="center"/>
              <w:rPr>
                <w:bCs/>
                <w:sz w:val="24"/>
                <w:szCs w:val="24"/>
              </w:rPr>
            </w:pPr>
            <w:r w:rsidRPr="001849BF">
              <w:rPr>
                <w:bCs/>
                <w:sz w:val="24"/>
                <w:szCs w:val="24"/>
              </w:rPr>
              <w:t>Гарантийный срок производителя</w:t>
            </w:r>
          </w:p>
        </w:tc>
        <w:tc>
          <w:tcPr>
            <w:tcW w:w="1701" w:type="dxa"/>
            <w:shd w:val="clear" w:color="auto" w:fill="auto"/>
          </w:tcPr>
          <w:p w:rsidR="001849BF" w:rsidRPr="001849BF" w:rsidRDefault="001849BF" w:rsidP="001849BF">
            <w:pPr>
              <w:jc w:val="center"/>
              <w:rPr>
                <w:bCs/>
                <w:sz w:val="24"/>
                <w:szCs w:val="24"/>
              </w:rPr>
            </w:pPr>
            <w:r w:rsidRPr="001849BF">
              <w:rPr>
                <w:bCs/>
                <w:sz w:val="24"/>
                <w:szCs w:val="24"/>
              </w:rPr>
              <w:t>Производитель</w:t>
            </w:r>
          </w:p>
        </w:tc>
        <w:tc>
          <w:tcPr>
            <w:tcW w:w="709" w:type="dxa"/>
            <w:shd w:val="clear" w:color="auto" w:fill="auto"/>
            <w:hideMark/>
          </w:tcPr>
          <w:p w:rsidR="001849BF" w:rsidRPr="001849BF" w:rsidRDefault="001849BF" w:rsidP="001849BF">
            <w:pPr>
              <w:jc w:val="center"/>
              <w:rPr>
                <w:bCs/>
                <w:sz w:val="24"/>
                <w:szCs w:val="24"/>
              </w:rPr>
            </w:pPr>
            <w:r w:rsidRPr="001849BF">
              <w:rPr>
                <w:bCs/>
                <w:sz w:val="24"/>
                <w:szCs w:val="24"/>
              </w:rPr>
              <w:t>Кол-во, шт.</w:t>
            </w:r>
          </w:p>
        </w:tc>
      </w:tr>
      <w:tr w:rsidR="001849BF" w:rsidRPr="001849BF" w:rsidTr="00F14D34">
        <w:trPr>
          <w:trHeight w:val="6687"/>
        </w:trPr>
        <w:tc>
          <w:tcPr>
            <w:tcW w:w="426" w:type="dxa"/>
            <w:shd w:val="clear" w:color="auto" w:fill="auto"/>
            <w:tcMar>
              <w:top w:w="57" w:type="dxa"/>
              <w:bottom w:w="57" w:type="dxa"/>
            </w:tcMar>
            <w:hideMark/>
          </w:tcPr>
          <w:p w:rsidR="001849BF" w:rsidRPr="001849BF" w:rsidRDefault="001849BF" w:rsidP="004E6308">
            <w:pPr>
              <w:numPr>
                <w:ilvl w:val="0"/>
                <w:numId w:val="27"/>
              </w:numPr>
              <w:ind w:left="0" w:firstLine="0"/>
              <w:jc w:val="both"/>
              <w:rPr>
                <w:sz w:val="24"/>
                <w:szCs w:val="24"/>
              </w:rPr>
            </w:pPr>
          </w:p>
        </w:tc>
        <w:tc>
          <w:tcPr>
            <w:tcW w:w="5244" w:type="dxa"/>
            <w:shd w:val="clear" w:color="auto" w:fill="auto"/>
          </w:tcPr>
          <w:p w:rsidR="001849BF" w:rsidRPr="001849BF" w:rsidRDefault="001849BF" w:rsidP="001849BF">
            <w:pPr>
              <w:rPr>
                <w:b/>
                <w:snapToGrid/>
                <w:color w:val="000000"/>
                <w:sz w:val="24"/>
                <w:szCs w:val="24"/>
              </w:rPr>
            </w:pPr>
            <w:r w:rsidRPr="001849BF">
              <w:rPr>
                <w:b/>
                <w:snapToGrid/>
                <w:color w:val="000000"/>
                <w:sz w:val="24"/>
                <w:szCs w:val="24"/>
              </w:rPr>
              <w:t>Сервер Аквариус T50 D436FW в составе:</w:t>
            </w:r>
          </w:p>
          <w:p w:rsidR="001849BF" w:rsidRPr="001849BF" w:rsidRDefault="001849BF" w:rsidP="001849BF">
            <w:pPr>
              <w:rPr>
                <w:snapToGrid/>
                <w:color w:val="000000"/>
                <w:sz w:val="24"/>
                <w:szCs w:val="24"/>
              </w:rPr>
            </w:pPr>
            <w:r w:rsidRPr="001849BF">
              <w:rPr>
                <w:snapToGrid/>
                <w:color w:val="000000"/>
                <w:sz w:val="24"/>
                <w:szCs w:val="24"/>
              </w:rPr>
              <w:t>Процессор Intel Xeon Silver 4210R 2.4GHz, 10C/20T, 13.75MB, 100W - 2 шт.</w:t>
            </w:r>
          </w:p>
          <w:p w:rsidR="001849BF" w:rsidRPr="001849BF" w:rsidRDefault="001849BF" w:rsidP="001849BF">
            <w:pPr>
              <w:rPr>
                <w:snapToGrid/>
                <w:color w:val="000000"/>
                <w:sz w:val="24"/>
                <w:szCs w:val="24"/>
              </w:rPr>
            </w:pPr>
            <w:r w:rsidRPr="001849BF">
              <w:rPr>
                <w:snapToGrid/>
                <w:color w:val="000000"/>
                <w:sz w:val="24"/>
                <w:szCs w:val="24"/>
              </w:rPr>
              <w:t>Комплект RAM 64GB (2x32GB) RDIMM DDR4-2933 - 1 шт.</w:t>
            </w:r>
          </w:p>
          <w:p w:rsidR="001849BF" w:rsidRPr="001849BF" w:rsidRDefault="001849BF" w:rsidP="001849BF">
            <w:pPr>
              <w:rPr>
                <w:snapToGrid/>
                <w:color w:val="000000"/>
                <w:sz w:val="24"/>
                <w:szCs w:val="24"/>
              </w:rPr>
            </w:pPr>
            <w:r w:rsidRPr="001849BF">
              <w:rPr>
                <w:snapToGrid/>
                <w:color w:val="000000"/>
                <w:sz w:val="24"/>
                <w:szCs w:val="24"/>
              </w:rPr>
              <w:t>SAS HBA 8-port SAS 12G HBA, комплект для серверов FW, BJ - 1 шт.</w:t>
            </w:r>
          </w:p>
          <w:p w:rsidR="001849BF" w:rsidRPr="001849BF" w:rsidRDefault="001849BF" w:rsidP="001849BF">
            <w:pPr>
              <w:rPr>
                <w:snapToGrid/>
                <w:color w:val="000000"/>
                <w:sz w:val="24"/>
                <w:szCs w:val="24"/>
              </w:rPr>
            </w:pPr>
            <w:r w:rsidRPr="001849BF">
              <w:rPr>
                <w:snapToGrid/>
                <w:color w:val="000000"/>
                <w:sz w:val="24"/>
                <w:szCs w:val="24"/>
              </w:rPr>
              <w:t>SATA чипсет (2 слота на задней панели) комплект подключения накопителей SATA (чипсет) (для серверов FW, BJ) - 1 шт.</w:t>
            </w:r>
          </w:p>
          <w:p w:rsidR="001849BF" w:rsidRPr="001849BF" w:rsidRDefault="001849BF" w:rsidP="001849BF">
            <w:pPr>
              <w:rPr>
                <w:snapToGrid/>
                <w:color w:val="000000"/>
                <w:sz w:val="24"/>
                <w:szCs w:val="24"/>
              </w:rPr>
            </w:pPr>
            <w:r w:rsidRPr="001849BF">
              <w:rPr>
                <w:snapToGrid/>
                <w:color w:val="000000"/>
                <w:sz w:val="24"/>
                <w:szCs w:val="24"/>
              </w:rPr>
              <w:t>Накопитель SATA HDD 4 TB 3.5"" LFF 7200 - 24 шт.</w:t>
            </w:r>
          </w:p>
          <w:p w:rsidR="001849BF" w:rsidRPr="001849BF" w:rsidRDefault="001849BF" w:rsidP="001849BF">
            <w:pPr>
              <w:rPr>
                <w:snapToGrid/>
                <w:color w:val="000000"/>
                <w:sz w:val="24"/>
                <w:szCs w:val="24"/>
              </w:rPr>
            </w:pPr>
            <w:r w:rsidRPr="001849BF">
              <w:rPr>
                <w:snapToGrid/>
                <w:color w:val="000000"/>
                <w:sz w:val="24"/>
                <w:szCs w:val="24"/>
              </w:rPr>
              <w:t>Накопитель SATA SSD 240GB 2.5"" SFF RI - 2 шт.</w:t>
            </w:r>
          </w:p>
          <w:p w:rsidR="001849BF" w:rsidRPr="001849BF" w:rsidRDefault="001849BF" w:rsidP="001849BF">
            <w:pPr>
              <w:rPr>
                <w:snapToGrid/>
                <w:color w:val="000000"/>
                <w:sz w:val="24"/>
                <w:szCs w:val="24"/>
                <w:lang w:val="en-US"/>
              </w:rPr>
            </w:pPr>
            <w:r w:rsidRPr="001849BF">
              <w:rPr>
                <w:snapToGrid/>
                <w:color w:val="000000"/>
                <w:sz w:val="24"/>
                <w:szCs w:val="24"/>
              </w:rPr>
              <w:t>Сетевая</w:t>
            </w:r>
            <w:r w:rsidRPr="001849BF">
              <w:rPr>
                <w:snapToGrid/>
                <w:color w:val="000000"/>
                <w:sz w:val="24"/>
                <w:szCs w:val="24"/>
                <w:lang w:val="en-US"/>
              </w:rPr>
              <w:t xml:space="preserve"> </w:t>
            </w:r>
            <w:r w:rsidRPr="001849BF">
              <w:rPr>
                <w:snapToGrid/>
                <w:color w:val="000000"/>
                <w:sz w:val="24"/>
                <w:szCs w:val="24"/>
              </w:rPr>
              <w:t>карта</w:t>
            </w:r>
            <w:r w:rsidRPr="001849BF">
              <w:rPr>
                <w:snapToGrid/>
                <w:color w:val="000000"/>
                <w:sz w:val="24"/>
                <w:szCs w:val="24"/>
                <w:lang w:val="en-US"/>
              </w:rPr>
              <w:t xml:space="preserve"> 4-port Ethernet 1G RJ45, PCIe</w:t>
            </w:r>
            <w:r w:rsidRPr="001849BF">
              <w:rPr>
                <w:snapToGrid/>
                <w:color w:val="000000"/>
                <w:sz w:val="24"/>
                <w:szCs w:val="24"/>
                <w:lang w:val="en-US"/>
              </w:rPr>
              <w:tab/>
              <w:t xml:space="preserve">- 1 </w:t>
            </w:r>
            <w:r w:rsidRPr="001849BF">
              <w:rPr>
                <w:snapToGrid/>
                <w:color w:val="000000"/>
                <w:sz w:val="24"/>
                <w:szCs w:val="24"/>
              </w:rPr>
              <w:t>шт</w:t>
            </w:r>
            <w:r w:rsidRPr="001849BF">
              <w:rPr>
                <w:snapToGrid/>
                <w:color w:val="000000"/>
                <w:sz w:val="24"/>
                <w:szCs w:val="24"/>
                <w:lang w:val="en-US"/>
              </w:rPr>
              <w:t>.</w:t>
            </w:r>
          </w:p>
          <w:p w:rsidR="001849BF" w:rsidRPr="001849BF" w:rsidRDefault="001849BF" w:rsidP="001849BF">
            <w:pPr>
              <w:rPr>
                <w:snapToGrid/>
                <w:color w:val="000000"/>
                <w:sz w:val="24"/>
                <w:szCs w:val="24"/>
              </w:rPr>
            </w:pPr>
            <w:r w:rsidRPr="001849BF">
              <w:rPr>
                <w:snapToGrid/>
                <w:color w:val="000000"/>
                <w:sz w:val="24"/>
                <w:szCs w:val="24"/>
              </w:rPr>
              <w:t>Сетевая карта 2-port Ethernet 10G SFP+, PCIe, без трансиверов - 2 шт.</w:t>
            </w:r>
          </w:p>
          <w:p w:rsidR="001849BF" w:rsidRPr="001849BF" w:rsidRDefault="001849BF" w:rsidP="001849BF">
            <w:pPr>
              <w:rPr>
                <w:snapToGrid/>
                <w:color w:val="000000"/>
                <w:sz w:val="24"/>
                <w:szCs w:val="24"/>
              </w:rPr>
            </w:pPr>
            <w:r w:rsidRPr="001849BF">
              <w:rPr>
                <w:snapToGrid/>
                <w:color w:val="000000"/>
                <w:sz w:val="24"/>
                <w:szCs w:val="24"/>
              </w:rPr>
              <w:t>Блок питания 1600W PSU 80+ Gold для T50 D436 (1+1 Redundant 2U) - 2 шт.</w:t>
            </w:r>
          </w:p>
          <w:p w:rsidR="001849BF" w:rsidRPr="001849BF" w:rsidRDefault="001849BF" w:rsidP="001849BF">
            <w:pPr>
              <w:rPr>
                <w:snapToGrid/>
                <w:color w:val="000000"/>
                <w:sz w:val="24"/>
                <w:szCs w:val="24"/>
              </w:rPr>
            </w:pPr>
            <w:r w:rsidRPr="001849BF">
              <w:rPr>
                <w:snapToGrid/>
                <w:color w:val="000000"/>
                <w:sz w:val="24"/>
                <w:szCs w:val="24"/>
              </w:rPr>
              <w:t>Рельсы без поддержки CMA для 4U серверов серий FW/BJ - 1 шт.</w:t>
            </w:r>
          </w:p>
          <w:p w:rsidR="001849BF" w:rsidRPr="001849BF" w:rsidRDefault="001849BF" w:rsidP="001849BF">
            <w:pPr>
              <w:rPr>
                <w:snapToGrid/>
                <w:color w:val="000000"/>
                <w:sz w:val="24"/>
                <w:szCs w:val="24"/>
                <w:lang w:val="en-US"/>
              </w:rPr>
            </w:pPr>
            <w:r w:rsidRPr="001849BF">
              <w:rPr>
                <w:snapToGrid/>
                <w:color w:val="000000"/>
                <w:sz w:val="24"/>
                <w:szCs w:val="24"/>
              </w:rPr>
              <w:t>Трансивер</w:t>
            </w:r>
            <w:r w:rsidRPr="001849BF">
              <w:rPr>
                <w:snapToGrid/>
                <w:color w:val="000000"/>
                <w:sz w:val="24"/>
                <w:szCs w:val="24"/>
                <w:lang w:val="en-US"/>
              </w:rPr>
              <w:t xml:space="preserve"> Ethernet 10G SFP+ SR LC - 4 </w:t>
            </w:r>
            <w:r w:rsidRPr="001849BF">
              <w:rPr>
                <w:snapToGrid/>
                <w:color w:val="000000"/>
                <w:sz w:val="24"/>
                <w:szCs w:val="24"/>
              </w:rPr>
              <w:t>шт</w:t>
            </w:r>
            <w:r w:rsidRPr="001849BF">
              <w:rPr>
                <w:snapToGrid/>
                <w:color w:val="000000"/>
                <w:sz w:val="24"/>
                <w:szCs w:val="24"/>
                <w:lang w:val="en-US"/>
              </w:rPr>
              <w:t>.</w:t>
            </w:r>
          </w:p>
          <w:p w:rsidR="001849BF" w:rsidRPr="001849BF" w:rsidRDefault="001849BF" w:rsidP="001849BF">
            <w:pPr>
              <w:rPr>
                <w:snapToGrid/>
                <w:color w:val="000000"/>
                <w:sz w:val="24"/>
                <w:szCs w:val="24"/>
              </w:rPr>
            </w:pPr>
            <w:r w:rsidRPr="001849BF">
              <w:rPr>
                <w:snapToGrid/>
                <w:color w:val="000000"/>
                <w:sz w:val="24"/>
                <w:szCs w:val="24"/>
              </w:rPr>
              <w:t>Кабель питания C13-C14, 1.8м - 2 шт.</w:t>
            </w:r>
          </w:p>
          <w:p w:rsidR="001849BF" w:rsidRPr="001849BF" w:rsidRDefault="001849BF" w:rsidP="001849BF">
            <w:pPr>
              <w:rPr>
                <w:snapToGrid/>
                <w:color w:val="000000"/>
                <w:sz w:val="24"/>
                <w:szCs w:val="24"/>
              </w:rPr>
            </w:pPr>
            <w:r w:rsidRPr="001849BF">
              <w:rPr>
                <w:snapToGrid/>
                <w:color w:val="000000"/>
                <w:sz w:val="24"/>
                <w:szCs w:val="24"/>
              </w:rPr>
              <w:t>Стандартная гарантия 3 года</w:t>
            </w:r>
          </w:p>
          <w:p w:rsidR="001849BF" w:rsidRPr="001849BF" w:rsidRDefault="001849BF" w:rsidP="001849BF">
            <w:pPr>
              <w:rPr>
                <w:snapToGrid/>
                <w:color w:val="000000"/>
                <w:sz w:val="24"/>
                <w:szCs w:val="24"/>
              </w:rPr>
            </w:pPr>
            <w:r w:rsidRPr="001849BF">
              <w:rPr>
                <w:snapToGrid/>
                <w:color w:val="000000"/>
                <w:sz w:val="24"/>
                <w:szCs w:val="24"/>
              </w:rPr>
              <w:t>Raidix 5 в составе:</w:t>
            </w:r>
          </w:p>
          <w:p w:rsidR="001849BF" w:rsidRPr="001849BF" w:rsidRDefault="001849BF" w:rsidP="001849BF">
            <w:pPr>
              <w:rPr>
                <w:snapToGrid/>
                <w:color w:val="000000"/>
                <w:sz w:val="24"/>
                <w:szCs w:val="24"/>
              </w:rPr>
            </w:pPr>
            <w:r w:rsidRPr="001849BF">
              <w:rPr>
                <w:snapToGrid/>
                <w:color w:val="000000"/>
                <w:sz w:val="24"/>
                <w:szCs w:val="24"/>
              </w:rPr>
              <w:t>Простая (неисключительная) лицензия на ПО «RAIDIX 5» (ОДНОКОНТРОЛЛЕРНАЯ РЕДАКЦИЯ) - 1 шт.</w:t>
            </w:r>
          </w:p>
          <w:p w:rsidR="001849BF" w:rsidRPr="001849BF" w:rsidRDefault="001849BF" w:rsidP="001849BF">
            <w:pPr>
              <w:rPr>
                <w:snapToGrid/>
                <w:color w:val="000000"/>
                <w:sz w:val="24"/>
                <w:szCs w:val="24"/>
              </w:rPr>
            </w:pPr>
            <w:r w:rsidRPr="001849BF">
              <w:rPr>
                <w:snapToGrid/>
                <w:color w:val="000000"/>
                <w:sz w:val="24"/>
                <w:szCs w:val="24"/>
              </w:rPr>
              <w:t>Опция "+12 дисков в массиве" - 2 шт.</w:t>
            </w:r>
          </w:p>
          <w:p w:rsidR="001849BF" w:rsidRPr="001849BF" w:rsidRDefault="001849BF" w:rsidP="001849BF">
            <w:pPr>
              <w:rPr>
                <w:snapToGrid/>
                <w:color w:val="000000"/>
                <w:sz w:val="24"/>
                <w:szCs w:val="24"/>
              </w:rPr>
            </w:pPr>
            <w:r w:rsidRPr="001849BF">
              <w:rPr>
                <w:snapToGrid/>
                <w:color w:val="000000"/>
                <w:sz w:val="24"/>
                <w:szCs w:val="24"/>
              </w:rPr>
              <w:t>3 года: пакет обновлений (РАСШИРЕННАЯ РЕДАКЦИЯ)</w:t>
            </w:r>
            <w:r w:rsidRPr="001849BF">
              <w:rPr>
                <w:snapToGrid/>
                <w:color w:val="000000"/>
                <w:sz w:val="24"/>
                <w:szCs w:val="24"/>
              </w:rPr>
              <w:tab/>
              <w:t>- 1 шт.</w:t>
            </w:r>
          </w:p>
        </w:tc>
        <w:tc>
          <w:tcPr>
            <w:tcW w:w="851" w:type="dxa"/>
            <w:shd w:val="clear" w:color="auto" w:fill="auto"/>
            <w:vAlign w:val="center"/>
          </w:tcPr>
          <w:p w:rsidR="001849BF" w:rsidRPr="001849BF" w:rsidRDefault="001849BF" w:rsidP="001849BF">
            <w:pPr>
              <w:ind w:firstLine="34"/>
              <w:rPr>
                <w:color w:val="000000"/>
                <w:sz w:val="24"/>
                <w:szCs w:val="24"/>
              </w:rPr>
            </w:pPr>
            <w:r w:rsidRPr="001849BF">
              <w:rPr>
                <w:color w:val="000000"/>
                <w:sz w:val="24"/>
                <w:szCs w:val="24"/>
              </w:rPr>
              <w:t>166\1\2023</w:t>
            </w:r>
          </w:p>
        </w:tc>
        <w:tc>
          <w:tcPr>
            <w:tcW w:w="1134" w:type="dxa"/>
            <w:shd w:val="clear" w:color="auto" w:fill="auto"/>
            <w:vAlign w:val="center"/>
          </w:tcPr>
          <w:p w:rsidR="001849BF" w:rsidRPr="001849BF" w:rsidRDefault="001849BF" w:rsidP="001849BF">
            <w:pPr>
              <w:jc w:val="center"/>
              <w:rPr>
                <w:color w:val="000000"/>
                <w:sz w:val="24"/>
                <w:szCs w:val="24"/>
              </w:rPr>
            </w:pPr>
            <w:r w:rsidRPr="001849BF">
              <w:rPr>
                <w:color w:val="000000"/>
                <w:sz w:val="24"/>
                <w:szCs w:val="24"/>
              </w:rPr>
              <w:t>3 года</w:t>
            </w:r>
          </w:p>
        </w:tc>
        <w:tc>
          <w:tcPr>
            <w:tcW w:w="1701" w:type="dxa"/>
            <w:shd w:val="clear" w:color="auto" w:fill="auto"/>
            <w:vAlign w:val="center"/>
          </w:tcPr>
          <w:p w:rsidR="001849BF" w:rsidRPr="001849BF" w:rsidRDefault="001849BF" w:rsidP="001849BF">
            <w:pPr>
              <w:rPr>
                <w:color w:val="000000"/>
                <w:sz w:val="24"/>
                <w:szCs w:val="24"/>
              </w:rPr>
            </w:pPr>
            <w:r w:rsidRPr="001849BF">
              <w:rPr>
                <w:color w:val="000000"/>
                <w:sz w:val="24"/>
                <w:szCs w:val="24"/>
                <w:shd w:val="clear" w:color="auto" w:fill="FAFAFA"/>
              </w:rPr>
              <w:t>ООО "ПРОИЗВОДСТВЕННАЯ КОМПАНИЯ АКВАРИУС"</w:t>
            </w:r>
            <w:r w:rsidRPr="001849BF">
              <w:rPr>
                <w:color w:val="000000"/>
                <w:sz w:val="24"/>
                <w:szCs w:val="24"/>
              </w:rPr>
              <w:t xml:space="preserve"> </w:t>
            </w:r>
          </w:p>
        </w:tc>
        <w:tc>
          <w:tcPr>
            <w:tcW w:w="709" w:type="dxa"/>
            <w:shd w:val="clear" w:color="auto" w:fill="auto"/>
            <w:tcMar>
              <w:top w:w="57" w:type="dxa"/>
              <w:bottom w:w="57" w:type="dxa"/>
            </w:tcMar>
            <w:vAlign w:val="center"/>
          </w:tcPr>
          <w:p w:rsidR="001849BF" w:rsidRPr="001849BF" w:rsidRDefault="001849BF" w:rsidP="001849BF">
            <w:pPr>
              <w:ind w:firstLine="34"/>
              <w:jc w:val="center"/>
              <w:rPr>
                <w:color w:val="000000"/>
                <w:sz w:val="24"/>
                <w:szCs w:val="24"/>
              </w:rPr>
            </w:pPr>
            <w:r w:rsidRPr="001849BF">
              <w:rPr>
                <w:color w:val="000000"/>
                <w:sz w:val="24"/>
                <w:szCs w:val="24"/>
              </w:rPr>
              <w:t>1</w:t>
            </w:r>
          </w:p>
        </w:tc>
      </w:tr>
    </w:tbl>
    <w:p w:rsidR="001849BF" w:rsidRPr="001849BF" w:rsidRDefault="001849BF" w:rsidP="001849BF">
      <w:pPr>
        <w:ind w:left="360"/>
        <w:jc w:val="both"/>
        <w:rPr>
          <w:sz w:val="24"/>
          <w:szCs w:val="24"/>
        </w:rPr>
      </w:pPr>
      <w:bookmarkStart w:id="24" w:name="_Toc188333221"/>
      <w:bookmarkStart w:id="25" w:name="_Toc98251286"/>
    </w:p>
    <w:p w:rsidR="001849BF" w:rsidRPr="001849BF" w:rsidRDefault="001849BF" w:rsidP="004E6308">
      <w:pPr>
        <w:numPr>
          <w:ilvl w:val="1"/>
          <w:numId w:val="26"/>
        </w:numPr>
        <w:ind w:left="0" w:firstLine="0"/>
        <w:jc w:val="both"/>
        <w:rPr>
          <w:sz w:val="24"/>
          <w:szCs w:val="24"/>
        </w:rPr>
      </w:pPr>
      <w:r w:rsidRPr="001849BF">
        <w:rPr>
          <w:sz w:val="24"/>
          <w:szCs w:val="24"/>
        </w:rPr>
        <w:t xml:space="preserve">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 </w:t>
      </w:r>
    </w:p>
    <w:p w:rsidR="001849BF" w:rsidRPr="001849BF" w:rsidRDefault="001849BF" w:rsidP="004E6308">
      <w:pPr>
        <w:numPr>
          <w:ilvl w:val="1"/>
          <w:numId w:val="26"/>
        </w:numPr>
        <w:ind w:hanging="792"/>
        <w:jc w:val="both"/>
        <w:rPr>
          <w:sz w:val="24"/>
          <w:szCs w:val="24"/>
        </w:rPr>
      </w:pPr>
      <w:r w:rsidRPr="001849BF">
        <w:rPr>
          <w:sz w:val="24"/>
          <w:szCs w:val="24"/>
        </w:rPr>
        <w:t>Наличие товара на момент поставки в реестре Минпромторга обязательно.</w:t>
      </w:r>
    </w:p>
    <w:p w:rsidR="001849BF" w:rsidRPr="001849BF" w:rsidRDefault="001849BF" w:rsidP="000F2017">
      <w:pPr>
        <w:numPr>
          <w:ilvl w:val="1"/>
          <w:numId w:val="26"/>
        </w:numPr>
        <w:ind w:hanging="792"/>
        <w:jc w:val="both"/>
        <w:rPr>
          <w:sz w:val="24"/>
          <w:szCs w:val="24"/>
        </w:rPr>
      </w:pPr>
      <w:r w:rsidRPr="001849BF">
        <w:rPr>
          <w:sz w:val="24"/>
          <w:szCs w:val="24"/>
        </w:rPr>
        <w:t>Условия по банковскому сопровождению прописываются отдельно в договоре поставки.</w:t>
      </w:r>
    </w:p>
    <w:p w:rsidR="001849BF" w:rsidRPr="001849BF" w:rsidRDefault="001849BF" w:rsidP="004E6308">
      <w:pPr>
        <w:numPr>
          <w:ilvl w:val="1"/>
          <w:numId w:val="26"/>
        </w:numPr>
        <w:ind w:left="0" w:firstLine="360"/>
        <w:jc w:val="both"/>
        <w:rPr>
          <w:sz w:val="24"/>
          <w:szCs w:val="24"/>
        </w:rPr>
      </w:pPr>
      <w:r w:rsidRPr="001849BF">
        <w:rPr>
          <w:sz w:val="24"/>
          <w:szCs w:val="24"/>
        </w:rPr>
        <w:lastRenderedPageBreak/>
        <w:t xml:space="preserve">Стоимость данного предложения должна быть представлена в рублях. </w:t>
      </w:r>
      <w:r w:rsidRPr="001849BF">
        <w:rPr>
          <w:snapToGrid/>
          <w:sz w:val="24"/>
          <w:szCs w:val="24"/>
        </w:rPr>
        <w:t>Максимальная стоимость закупки составляет 11 852 663,00 рублей без учета НДС.</w:t>
      </w:r>
    </w:p>
    <w:p w:rsidR="001849BF" w:rsidRPr="001849BF" w:rsidRDefault="001849BF" w:rsidP="004E6308">
      <w:pPr>
        <w:keepNext/>
        <w:numPr>
          <w:ilvl w:val="0"/>
          <w:numId w:val="26"/>
        </w:numPr>
        <w:suppressAutoHyphens/>
        <w:spacing w:before="120"/>
        <w:jc w:val="both"/>
        <w:outlineLvl w:val="1"/>
        <w:rPr>
          <w:b/>
          <w:sz w:val="24"/>
          <w:szCs w:val="24"/>
        </w:rPr>
      </w:pPr>
      <w:r w:rsidRPr="001849BF">
        <w:rPr>
          <w:b/>
          <w:sz w:val="24"/>
          <w:szCs w:val="24"/>
        </w:rPr>
        <w:t xml:space="preserve">Подтверждение соответствия </w:t>
      </w:r>
      <w:bookmarkEnd w:id="24"/>
      <w:r w:rsidRPr="001849BF">
        <w:rPr>
          <w:b/>
          <w:sz w:val="24"/>
          <w:szCs w:val="24"/>
        </w:rPr>
        <w:t xml:space="preserve">Товара </w:t>
      </w:r>
      <w:bookmarkEnd w:id="25"/>
    </w:p>
    <w:p w:rsidR="001849BF" w:rsidRPr="001849BF" w:rsidRDefault="001849BF" w:rsidP="004E6308">
      <w:pPr>
        <w:numPr>
          <w:ilvl w:val="1"/>
          <w:numId w:val="26"/>
        </w:numPr>
        <w:jc w:val="both"/>
        <w:rPr>
          <w:sz w:val="24"/>
          <w:szCs w:val="24"/>
        </w:rPr>
      </w:pPr>
      <w:r w:rsidRPr="001849BF">
        <w:rPr>
          <w:sz w:val="24"/>
          <w:szCs w:val="24"/>
        </w:rPr>
        <w:t xml:space="preserve">Участник </w:t>
      </w:r>
      <w:r w:rsidR="00EB57E7">
        <w:rPr>
          <w:sz w:val="24"/>
          <w:szCs w:val="24"/>
        </w:rPr>
        <w:t>закупки</w:t>
      </w:r>
      <w:r w:rsidR="00303641" w:rsidRPr="001849BF">
        <w:rPr>
          <w:sz w:val="24"/>
          <w:szCs w:val="24"/>
        </w:rPr>
        <w:t xml:space="preserve"> в</w:t>
      </w:r>
      <w:r w:rsidRPr="001849BF">
        <w:rPr>
          <w:sz w:val="24"/>
          <w:szCs w:val="24"/>
        </w:rPr>
        <w:t xml:space="preserve"> соответствии с условиями договора должен представить:</w:t>
      </w:r>
    </w:p>
    <w:p w:rsidR="001849BF" w:rsidRPr="001849BF" w:rsidRDefault="001849BF" w:rsidP="004E6308">
      <w:pPr>
        <w:numPr>
          <w:ilvl w:val="3"/>
          <w:numId w:val="25"/>
        </w:numPr>
        <w:jc w:val="both"/>
        <w:rPr>
          <w:sz w:val="24"/>
          <w:szCs w:val="24"/>
        </w:rPr>
      </w:pPr>
      <w:r w:rsidRPr="001849BF">
        <w:rPr>
          <w:sz w:val="24"/>
          <w:szCs w:val="24"/>
        </w:rPr>
        <w:t>сертификаты соответствия на предлагаемый Товар;</w:t>
      </w:r>
    </w:p>
    <w:p w:rsidR="001849BF" w:rsidRPr="001849BF" w:rsidRDefault="001849BF" w:rsidP="004E6308">
      <w:pPr>
        <w:numPr>
          <w:ilvl w:val="3"/>
          <w:numId w:val="25"/>
        </w:numPr>
        <w:jc w:val="both"/>
        <w:rPr>
          <w:sz w:val="24"/>
          <w:szCs w:val="24"/>
        </w:rPr>
      </w:pPr>
      <w:r w:rsidRPr="001849BF">
        <w:rPr>
          <w:sz w:val="24"/>
          <w:szCs w:val="24"/>
        </w:rPr>
        <w:t>технические паспорта на предлагаемый Товар.</w:t>
      </w:r>
    </w:p>
    <w:p w:rsidR="001849BF" w:rsidRPr="001849BF" w:rsidRDefault="001849BF" w:rsidP="004E6308">
      <w:pPr>
        <w:numPr>
          <w:ilvl w:val="1"/>
          <w:numId w:val="26"/>
        </w:numPr>
        <w:jc w:val="both"/>
        <w:rPr>
          <w:sz w:val="24"/>
          <w:szCs w:val="24"/>
        </w:rPr>
      </w:pPr>
      <w:r w:rsidRPr="001849BF">
        <w:rPr>
          <w:sz w:val="24"/>
          <w:szCs w:val="24"/>
        </w:rPr>
        <w:t xml:space="preserve">Участник </w:t>
      </w:r>
      <w:r w:rsidR="00EB57E7">
        <w:rPr>
          <w:sz w:val="24"/>
          <w:szCs w:val="24"/>
        </w:rPr>
        <w:t>закупки</w:t>
      </w:r>
      <w:r w:rsidRPr="001849BF">
        <w:rPr>
          <w:sz w:val="24"/>
          <w:szCs w:val="24"/>
        </w:rPr>
        <w:t xml:space="preserve">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17368C" w:rsidRDefault="0017368C" w:rsidP="0017368C">
      <w:pPr>
        <w:widowControl w:val="0"/>
        <w:suppressAutoHyphens/>
        <w:rPr>
          <w:b/>
          <w:sz w:val="24"/>
          <w:szCs w:val="24"/>
        </w:rPr>
        <w:sectPr w:rsidR="0017368C" w:rsidSect="00374DB1">
          <w:headerReference w:type="default" r:id="rId13"/>
          <w:footerReference w:type="default" r:id="rId14"/>
          <w:headerReference w:type="first" r:id="rId15"/>
          <w:footerReference w:type="first" r:id="rId16"/>
          <w:pgSz w:w="11906" w:h="16838" w:code="9"/>
          <w:pgMar w:top="567" w:right="567" w:bottom="851" w:left="1134" w:header="709" w:footer="351" w:gutter="0"/>
          <w:cols w:space="708"/>
          <w:titlePg/>
          <w:docGrid w:linePitch="381"/>
        </w:sectPr>
      </w:pPr>
      <w:bookmarkStart w:id="26" w:name="_Toc214362350"/>
      <w:bookmarkStart w:id="27" w:name="_Ref214855742"/>
      <w:bookmarkStart w:id="28" w:name="_Toc535305422"/>
      <w:bookmarkStart w:id="29" w:name="_Toc19025814"/>
      <w:bookmarkStart w:id="30" w:name="_Toc19623940"/>
      <w:bookmarkStart w:id="31" w:name="_Toc19631961"/>
      <w:bookmarkStart w:id="32" w:name="_Toc175749018"/>
      <w:bookmarkStart w:id="33" w:name="_Toc140128971"/>
      <w:bookmarkStart w:id="34" w:name="_Toc142189900"/>
      <w:bookmarkStart w:id="35" w:name="_Toc142327489"/>
      <w:bookmarkStart w:id="36" w:name="_Ref160421954"/>
      <w:bookmarkStart w:id="37" w:name="_Toc179023714"/>
      <w:bookmarkStart w:id="38" w:name="_Ref179606879"/>
      <w:bookmarkStart w:id="39" w:name="_Ref55335821"/>
      <w:bookmarkStart w:id="40" w:name="_Ref55336345"/>
      <w:bookmarkStart w:id="41" w:name="_Toc57314674"/>
      <w:bookmarkStart w:id="42" w:name="_Toc69728988"/>
    </w:p>
    <w:p w:rsidR="00047340" w:rsidRPr="007C6B99" w:rsidRDefault="00047340" w:rsidP="00047340">
      <w:pPr>
        <w:widowControl w:val="0"/>
        <w:suppressAutoHyphens/>
        <w:jc w:val="right"/>
        <w:rPr>
          <w:b/>
          <w:sz w:val="24"/>
          <w:szCs w:val="24"/>
        </w:rPr>
      </w:pPr>
      <w:r w:rsidRPr="007C6B99">
        <w:rPr>
          <w:b/>
          <w:sz w:val="24"/>
          <w:szCs w:val="24"/>
        </w:rPr>
        <w:lastRenderedPageBreak/>
        <w:t>Приложение 2</w:t>
      </w:r>
    </w:p>
    <w:p w:rsidR="00047340" w:rsidRPr="007C6B99" w:rsidRDefault="00047340" w:rsidP="00047340">
      <w:pPr>
        <w:widowControl w:val="0"/>
        <w:suppressAutoHyphens/>
        <w:rPr>
          <w:b/>
          <w:sz w:val="24"/>
          <w:szCs w:val="24"/>
        </w:rPr>
      </w:pPr>
      <w:r w:rsidRPr="007C6B99">
        <w:rPr>
          <w:b/>
          <w:sz w:val="24"/>
          <w:szCs w:val="24"/>
        </w:rPr>
        <w:t xml:space="preserve">Форма коммерческого предложения </w:t>
      </w:r>
    </w:p>
    <w:p w:rsidR="00047340" w:rsidRPr="007C6B99" w:rsidRDefault="00047340" w:rsidP="00047340">
      <w:pPr>
        <w:widowControl w:val="0"/>
        <w:suppressAutoHyphens/>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836FC7" w:rsidRPr="007837B9">
        <w:rPr>
          <w:sz w:val="24"/>
          <w:szCs w:val="24"/>
        </w:rPr>
        <w:t>ОЗ</w:t>
      </w:r>
      <w:r w:rsidR="00836FC7">
        <w:rPr>
          <w:sz w:val="24"/>
          <w:szCs w:val="24"/>
        </w:rPr>
        <w:t xml:space="preserve">П/5/К3/2023 </w:t>
      </w:r>
      <w:r w:rsidR="00473E0C" w:rsidRPr="00473E0C">
        <w:rPr>
          <w:sz w:val="24"/>
          <w:szCs w:val="24"/>
        </w:rPr>
        <w:t>от «22» июня 2023 г.</w:t>
      </w:r>
    </w:p>
    <w:p w:rsidR="00047340" w:rsidRDefault="00047340" w:rsidP="00047340">
      <w:pPr>
        <w:pStyle w:val="10"/>
        <w:pageBreakBefore w:val="0"/>
        <w:numPr>
          <w:ilvl w:val="0"/>
          <w:numId w:val="0"/>
        </w:numPr>
        <w:spacing w:before="0" w:after="0"/>
        <w:jc w:val="center"/>
        <w:rPr>
          <w:rFonts w:ascii="Times New Roman" w:hAnsi="Times New Roman"/>
          <w:sz w:val="24"/>
          <w:szCs w:val="24"/>
        </w:rPr>
      </w:pPr>
    </w:p>
    <w:p w:rsidR="00F14D34" w:rsidRPr="00F14D34" w:rsidRDefault="00F14D34" w:rsidP="00F14D34">
      <w:pPr>
        <w:keepNext/>
        <w:keepLines/>
        <w:suppressAutoHyphens/>
        <w:jc w:val="center"/>
        <w:outlineLvl w:val="0"/>
        <w:rPr>
          <w:b/>
          <w:snapToGrid/>
          <w:kern w:val="28"/>
          <w:sz w:val="24"/>
          <w:szCs w:val="24"/>
        </w:rPr>
      </w:pPr>
      <w:bookmarkStart w:id="43" w:name="_Toc140128977"/>
      <w:bookmarkStart w:id="44" w:name="_Toc142189906"/>
      <w:bookmarkStart w:id="45" w:name="_Toc142327495"/>
      <w:bookmarkStart w:id="46" w:name="_Ref160421986"/>
      <w:bookmarkStart w:id="47" w:name="_Ref160422855"/>
      <w:bookmarkStart w:id="48" w:name="_Ref160425527"/>
      <w:bookmarkStart w:id="49" w:name="_Ref160425754"/>
      <w:bookmarkStart w:id="50" w:name="_Ref160425821"/>
      <w:bookmarkStart w:id="51" w:name="_Ref160431132"/>
      <w:bookmarkStart w:id="52" w:name="_Ref167780186"/>
      <w:bookmarkStart w:id="53" w:name="_Ref167791089"/>
      <w:bookmarkStart w:id="54" w:name="_Ref167793527"/>
      <w:bookmarkStart w:id="55" w:name="_Toc179023717"/>
      <w:bookmarkStart w:id="56" w:name="_Ref179606894"/>
      <w:bookmarkEnd w:id="26"/>
      <w:bookmarkEnd w:id="27"/>
      <w:bookmarkEnd w:id="28"/>
      <w:bookmarkEnd w:id="29"/>
      <w:bookmarkEnd w:id="30"/>
      <w:bookmarkEnd w:id="31"/>
      <w:r w:rsidRPr="00F14D34">
        <w:rPr>
          <w:b/>
          <w:snapToGrid/>
          <w:kern w:val="28"/>
          <w:sz w:val="24"/>
          <w:szCs w:val="24"/>
        </w:rPr>
        <w:t>КОММЕРЧЕСКОЕ ПРЕДЛОЖЕНИЕ</w:t>
      </w:r>
    </w:p>
    <w:p w:rsidR="00F14D34" w:rsidRPr="00F14D34" w:rsidRDefault="00F14D34" w:rsidP="00F14D34">
      <w:pPr>
        <w:keepNext/>
        <w:keepLines/>
        <w:suppressAutoHyphens/>
        <w:outlineLvl w:val="0"/>
        <w:rPr>
          <w:b/>
          <w:snapToGrid/>
          <w:kern w:val="28"/>
          <w:sz w:val="24"/>
          <w:szCs w:val="24"/>
        </w:rPr>
      </w:pPr>
      <w:r w:rsidRPr="00F14D34">
        <w:rPr>
          <w:b/>
          <w:snapToGrid/>
          <w:kern w:val="28"/>
          <w:sz w:val="24"/>
          <w:szCs w:val="24"/>
        </w:rPr>
        <w:t xml:space="preserve">Наименование Участника закупки: ______________________________________________. </w:t>
      </w:r>
    </w:p>
    <w:p w:rsidR="00F14D34" w:rsidRPr="00F14D34" w:rsidRDefault="00F14D34" w:rsidP="00F14D34">
      <w:pPr>
        <w:widowControl w:val="0"/>
        <w:suppressAutoHyphens/>
        <w:jc w:val="both"/>
        <w:rPr>
          <w:sz w:val="24"/>
          <w:szCs w:val="24"/>
        </w:rPr>
      </w:pPr>
    </w:p>
    <w:p w:rsidR="00F14D34" w:rsidRPr="00F14D34" w:rsidRDefault="00F14D34" w:rsidP="00F14D34">
      <w:pPr>
        <w:widowControl w:val="0"/>
        <w:suppressAutoHyphens/>
        <w:ind w:firstLine="567"/>
        <w:jc w:val="both"/>
        <w:rPr>
          <w:snapToGrid/>
          <w:sz w:val="24"/>
          <w:szCs w:val="24"/>
        </w:rPr>
      </w:pPr>
      <w:r w:rsidRPr="00F14D34">
        <w:rPr>
          <w:sz w:val="24"/>
          <w:szCs w:val="24"/>
        </w:rPr>
        <w:t xml:space="preserve">Изучив извещение о проведении закупки и закупочную </w:t>
      </w:r>
      <w:r w:rsidR="00592928">
        <w:rPr>
          <w:sz w:val="24"/>
          <w:szCs w:val="24"/>
        </w:rPr>
        <w:t>документацию к запросу предложений</w:t>
      </w:r>
      <w:r w:rsidRPr="00F14D34">
        <w:rPr>
          <w:sz w:val="24"/>
          <w:szCs w:val="24"/>
        </w:rPr>
        <w:t xml:space="preserve"> № </w:t>
      </w:r>
      <w:r w:rsidR="00836FC7" w:rsidRPr="007837B9">
        <w:rPr>
          <w:sz w:val="24"/>
          <w:szCs w:val="24"/>
        </w:rPr>
        <w:t>ОЗ</w:t>
      </w:r>
      <w:r w:rsidR="00836FC7">
        <w:rPr>
          <w:sz w:val="24"/>
          <w:szCs w:val="24"/>
        </w:rPr>
        <w:t xml:space="preserve">П/5/К3/2023 </w:t>
      </w:r>
      <w:r w:rsidR="00473E0C" w:rsidRPr="00473E0C">
        <w:rPr>
          <w:sz w:val="24"/>
          <w:szCs w:val="24"/>
        </w:rPr>
        <w:t xml:space="preserve">от «22» июня 2023 г. </w:t>
      </w:r>
      <w:r w:rsidRPr="00F14D34">
        <w:rPr>
          <w:sz w:val="24"/>
          <w:szCs w:val="24"/>
        </w:rPr>
        <w:t xml:space="preserve">(включая все изменения и разъяснения к ней) безоговорочно принимаем установленные Регламентом ЭТП, Положением о закупках товаров, работ, услуг ПАО «Газпром» и Компаний Группы Газпром, документацией о закупке требования, предлагаем заключить договор на предмет приобретения </w:t>
      </w:r>
      <w:r w:rsidR="00836FC7">
        <w:rPr>
          <w:sz w:val="24"/>
          <w:szCs w:val="24"/>
        </w:rPr>
        <w:t>системы хранения данных взамен ленточной библиотеки</w:t>
      </w:r>
      <w:r w:rsidRPr="00F14D34">
        <w:rPr>
          <w:sz w:val="24"/>
          <w:szCs w:val="24"/>
        </w:rPr>
        <w:t xml:space="preserve"> для нужд филиала «Брянскэнергосбыт» ООО «Газпром энергосбыт Брянск» по итогам закупки, в случае признания за нами права заключения такого договора. </w:t>
      </w:r>
    </w:p>
    <w:p w:rsidR="00F14D34" w:rsidRPr="00F14D34" w:rsidRDefault="00F14D34" w:rsidP="00F14D34">
      <w:pPr>
        <w:widowControl w:val="0"/>
        <w:suppressAutoHyphens/>
        <w:ind w:firstLine="567"/>
        <w:jc w:val="both"/>
        <w:rPr>
          <w:sz w:val="24"/>
          <w:szCs w:val="24"/>
        </w:rPr>
      </w:pPr>
      <w:r w:rsidRPr="00F14D34">
        <w:rPr>
          <w:sz w:val="24"/>
          <w:szCs w:val="24"/>
        </w:rPr>
        <w:t xml:space="preserve">Подтверждаем свое согласие на предоставление приобретения </w:t>
      </w:r>
      <w:r w:rsidR="00836FC7">
        <w:rPr>
          <w:sz w:val="24"/>
          <w:szCs w:val="24"/>
        </w:rPr>
        <w:t>системы хранения данных взамен ленточной библиотеки</w:t>
      </w:r>
      <w:r w:rsidRPr="00F14D34">
        <w:rPr>
          <w:sz w:val="24"/>
          <w:szCs w:val="24"/>
        </w:rPr>
        <w:t xml:space="preserve"> для нужд филиала «Брянскэнергосбыт»</w:t>
      </w:r>
      <w:r w:rsidR="00836FC7">
        <w:rPr>
          <w:sz w:val="24"/>
          <w:szCs w:val="24"/>
        </w:rPr>
        <w:t xml:space="preserve"> </w:t>
      </w:r>
      <w:r w:rsidRPr="00F14D34">
        <w:rPr>
          <w:sz w:val="24"/>
          <w:szCs w:val="24"/>
        </w:rPr>
        <w:t>ООО «Газпром энергосбыт Брянск» в соответствии с требованиями, указанными в Приложении 1 «Тех</w:t>
      </w:r>
      <w:r w:rsidR="000210F2">
        <w:rPr>
          <w:sz w:val="24"/>
          <w:szCs w:val="24"/>
        </w:rPr>
        <w:t>ническое задание» и Приложении 8</w:t>
      </w:r>
      <w:r w:rsidRPr="00F14D34">
        <w:rPr>
          <w:sz w:val="24"/>
          <w:szCs w:val="24"/>
        </w:rPr>
        <w:t xml:space="preserve"> «Проект договора» документации по запросу </w:t>
      </w:r>
      <w:r w:rsidR="00592928">
        <w:rPr>
          <w:sz w:val="24"/>
          <w:szCs w:val="24"/>
        </w:rPr>
        <w:t xml:space="preserve">предложений </w:t>
      </w:r>
      <w:r w:rsidRPr="00F14D34">
        <w:rPr>
          <w:sz w:val="24"/>
          <w:szCs w:val="24"/>
        </w:rPr>
        <w:t>№ </w:t>
      </w:r>
      <w:r w:rsidR="00836FC7" w:rsidRPr="007837B9">
        <w:rPr>
          <w:sz w:val="24"/>
          <w:szCs w:val="24"/>
        </w:rPr>
        <w:t>ОЗ</w:t>
      </w:r>
      <w:r w:rsidR="00836FC7">
        <w:rPr>
          <w:sz w:val="24"/>
          <w:szCs w:val="24"/>
        </w:rPr>
        <w:t xml:space="preserve">П/5/К3/2023 </w:t>
      </w:r>
      <w:r w:rsidR="00473E0C" w:rsidRPr="00473E0C">
        <w:rPr>
          <w:sz w:val="24"/>
          <w:szCs w:val="24"/>
        </w:rPr>
        <w:t>от «22» июня 2023 г.</w:t>
      </w:r>
    </w:p>
    <w:p w:rsidR="00F14D34" w:rsidRPr="00F14D34" w:rsidRDefault="00F14D34" w:rsidP="00F14D34">
      <w:pPr>
        <w:widowControl w:val="0"/>
        <w:suppressAutoHyphens/>
        <w:ind w:firstLine="567"/>
        <w:jc w:val="both"/>
        <w:rPr>
          <w:sz w:val="16"/>
          <w:szCs w:val="24"/>
        </w:rPr>
      </w:pPr>
    </w:p>
    <w:p w:rsidR="00F14D34" w:rsidRPr="00F14D34" w:rsidRDefault="00F14D34" w:rsidP="00F14D34">
      <w:pPr>
        <w:widowControl w:val="0"/>
        <w:suppressAutoHyphens/>
        <w:jc w:val="both"/>
        <w:rPr>
          <w:sz w:val="24"/>
          <w:szCs w:val="24"/>
        </w:rPr>
      </w:pPr>
      <w:r w:rsidRPr="00F14D34">
        <w:rPr>
          <w:sz w:val="24"/>
          <w:szCs w:val="24"/>
        </w:rPr>
        <w:t>Предлагаем поставку:</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545"/>
        <w:gridCol w:w="1632"/>
        <w:gridCol w:w="1638"/>
        <w:gridCol w:w="1545"/>
        <w:gridCol w:w="1632"/>
        <w:gridCol w:w="1666"/>
        <w:gridCol w:w="1173"/>
        <w:gridCol w:w="1285"/>
        <w:gridCol w:w="1300"/>
        <w:gridCol w:w="1185"/>
      </w:tblGrid>
      <w:tr w:rsidR="00F14D34" w:rsidRPr="00F14D34" w:rsidTr="00F14D34">
        <w:trPr>
          <w:trHeight w:val="939"/>
        </w:trPr>
        <w:tc>
          <w:tcPr>
            <w:tcW w:w="17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  п/п</w:t>
            </w: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Наименование товаров, работ, услуг</w:t>
            </w: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firstLine="3"/>
              <w:jc w:val="center"/>
              <w:rPr>
                <w:snapToGrid/>
                <w:sz w:val="20"/>
                <w:lang w:eastAsia="en-US"/>
              </w:rPr>
            </w:pPr>
            <w:r w:rsidRPr="00F14D34">
              <w:rPr>
                <w:snapToGrid/>
                <w:sz w:val="20"/>
                <w:lang w:eastAsia="en-US"/>
              </w:rPr>
              <w:t>Полная характеристика (комплектация)</w:t>
            </w:r>
          </w:p>
        </w:tc>
        <w:tc>
          <w:tcPr>
            <w:tcW w:w="54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 xml:space="preserve">Страна происхождения товара и его производитель </w:t>
            </w:r>
            <w:r w:rsidRPr="00F14D34">
              <w:rPr>
                <w:snapToGrid/>
                <w:sz w:val="20"/>
              </w:rPr>
              <w:t>(</w:t>
            </w:r>
            <w:r w:rsidRPr="00F14D34">
              <w:rPr>
                <w:snapToGrid/>
                <w:sz w:val="20"/>
                <w:lang w:eastAsia="en-US"/>
              </w:rPr>
              <w:t>для работ, услуг – страна регистрации исполнителя, подрядчика)</w:t>
            </w: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Наименование аналога</w:t>
            </w:r>
            <w:hyperlink r:id="rId17" w:history="1">
              <w:r w:rsidRPr="00F14D34">
                <w:rPr>
                  <w:snapToGrid/>
                  <w:color w:val="0000FF"/>
                  <w:sz w:val="20"/>
                  <w:u w:val="single"/>
                  <w:lang w:eastAsia="en-US"/>
                </w:rPr>
                <w:t>*</w:t>
              </w:r>
            </w:hyperlink>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Полная характеристика (комплектация) аналога*</w:t>
            </w:r>
          </w:p>
        </w:tc>
        <w:tc>
          <w:tcPr>
            <w:tcW w:w="55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Страна происхождения аналога и его производитель*</w:t>
            </w:r>
          </w:p>
        </w:tc>
        <w:tc>
          <w:tcPr>
            <w:tcW w:w="388"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47"/>
              <w:jc w:val="center"/>
              <w:rPr>
                <w:snapToGrid/>
                <w:sz w:val="20"/>
                <w:lang w:eastAsia="en-US"/>
              </w:rPr>
            </w:pPr>
            <w:r w:rsidRPr="00F14D34">
              <w:rPr>
                <w:snapToGrid/>
                <w:sz w:val="20"/>
                <w:lang w:eastAsia="en-US"/>
              </w:rPr>
              <w:t>Единицы</w:t>
            </w:r>
            <w:r w:rsidRPr="00F14D34">
              <w:rPr>
                <w:snapToGrid/>
                <w:sz w:val="20"/>
                <w:lang w:eastAsia="en-US"/>
              </w:rPr>
              <w:br/>
              <w:t>измерения</w:t>
            </w:r>
          </w:p>
        </w:tc>
        <w:tc>
          <w:tcPr>
            <w:tcW w:w="425"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Количество</w:t>
            </w:r>
          </w:p>
        </w:tc>
        <w:tc>
          <w:tcPr>
            <w:tcW w:w="43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Цена за единицу, руб. без НДС</w:t>
            </w:r>
          </w:p>
        </w:tc>
        <w:tc>
          <w:tcPr>
            <w:tcW w:w="39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109"/>
              <w:jc w:val="center"/>
              <w:rPr>
                <w:snapToGrid/>
                <w:sz w:val="20"/>
                <w:lang w:eastAsia="en-US"/>
              </w:rPr>
            </w:pPr>
            <w:r w:rsidRPr="00F14D34">
              <w:rPr>
                <w:snapToGrid/>
                <w:sz w:val="20"/>
                <w:lang w:eastAsia="en-US"/>
              </w:rPr>
              <w:t>Общая цена, руб.,  без НДС</w:t>
            </w:r>
          </w:p>
        </w:tc>
      </w:tr>
      <w:tr w:rsidR="00F14D34" w:rsidRPr="00F14D34" w:rsidTr="00F14D34">
        <w:trPr>
          <w:trHeight w:val="187"/>
        </w:trPr>
        <w:tc>
          <w:tcPr>
            <w:tcW w:w="17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2</w:t>
            </w: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3</w:t>
            </w:r>
          </w:p>
        </w:tc>
        <w:tc>
          <w:tcPr>
            <w:tcW w:w="54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4</w:t>
            </w: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5</w:t>
            </w: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6</w:t>
            </w:r>
          </w:p>
        </w:tc>
        <w:tc>
          <w:tcPr>
            <w:tcW w:w="55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7</w:t>
            </w:r>
          </w:p>
        </w:tc>
        <w:tc>
          <w:tcPr>
            <w:tcW w:w="388"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8</w:t>
            </w:r>
          </w:p>
        </w:tc>
        <w:tc>
          <w:tcPr>
            <w:tcW w:w="425"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9</w:t>
            </w:r>
          </w:p>
        </w:tc>
        <w:tc>
          <w:tcPr>
            <w:tcW w:w="43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10</w:t>
            </w:r>
          </w:p>
        </w:tc>
        <w:tc>
          <w:tcPr>
            <w:tcW w:w="39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11</w:t>
            </w:r>
          </w:p>
        </w:tc>
      </w:tr>
      <w:tr w:rsidR="00F14D34" w:rsidRPr="00F14D34" w:rsidTr="00F14D34">
        <w:trPr>
          <w:trHeight w:val="315"/>
        </w:trPr>
        <w:tc>
          <w:tcPr>
            <w:tcW w:w="17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rPr>
                <w:bCs/>
                <w:snapToGrid/>
                <w:sz w:val="20"/>
                <w:lang w:eastAsia="en-US"/>
              </w:rPr>
            </w:pPr>
            <w:r w:rsidRPr="00F14D34">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F14D34" w:rsidRPr="00F14D34" w:rsidRDefault="00F14D34" w:rsidP="00F14D34">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r>
      <w:tr w:rsidR="00F14D34" w:rsidRPr="00F14D34" w:rsidTr="00F14D34">
        <w:trPr>
          <w:trHeight w:val="315"/>
        </w:trPr>
        <w:tc>
          <w:tcPr>
            <w:tcW w:w="17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rPr>
                <w:bCs/>
                <w:snapToGrid/>
                <w:sz w:val="20"/>
                <w:lang w:eastAsia="en-US"/>
              </w:rPr>
            </w:pPr>
            <w:r w:rsidRPr="00F14D34">
              <w:rPr>
                <w:bCs/>
                <w:snapToGrid/>
                <w:sz w:val="20"/>
                <w:lang w:eastAsia="en-US"/>
              </w:rPr>
              <w:t>2.</w:t>
            </w: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F14D34" w:rsidRPr="00F14D34" w:rsidRDefault="00F14D34" w:rsidP="00F14D34">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r>
      <w:tr w:rsidR="00F14D34" w:rsidRPr="00F14D34" w:rsidTr="00F14D34">
        <w:trPr>
          <w:trHeight w:val="315"/>
        </w:trPr>
        <w:tc>
          <w:tcPr>
            <w:tcW w:w="17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rPr>
                <w:bCs/>
                <w:snapToGrid/>
                <w:sz w:val="20"/>
                <w:lang w:eastAsia="en-US"/>
              </w:rPr>
            </w:pPr>
            <w:r w:rsidRPr="00F14D34">
              <w:rPr>
                <w:bCs/>
                <w:snapToGrid/>
                <w:sz w:val="20"/>
                <w:lang w:eastAsia="en-US"/>
              </w:rPr>
              <w:t>…</w:t>
            </w: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F14D34" w:rsidRPr="00F14D34" w:rsidRDefault="00F14D34" w:rsidP="00F14D34">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r>
      <w:tr w:rsidR="00F14D34" w:rsidRPr="00F14D34" w:rsidTr="00F14D34">
        <w:trPr>
          <w:trHeight w:val="315"/>
        </w:trPr>
        <w:tc>
          <w:tcPr>
            <w:tcW w:w="17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rPr>
                <w:bCs/>
                <w:snapToGrid/>
                <w:sz w:val="20"/>
                <w:lang w:eastAsia="en-US"/>
              </w:rPr>
            </w:pPr>
            <w:r w:rsidRPr="00F14D34">
              <w:rPr>
                <w:bCs/>
                <w:snapToGrid/>
                <w:sz w:val="20"/>
                <w:lang w:eastAsia="en-US"/>
              </w:rPr>
              <w:t>Итого общая цена без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r>
      <w:tr w:rsidR="00F14D34" w:rsidRPr="00F14D34" w:rsidTr="00F14D34">
        <w:trPr>
          <w:trHeight w:val="315"/>
        </w:trPr>
        <w:tc>
          <w:tcPr>
            <w:tcW w:w="17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rPr>
                <w:bCs/>
                <w:snapToGrid/>
                <w:sz w:val="20"/>
                <w:lang w:eastAsia="en-US"/>
              </w:rPr>
            </w:pPr>
            <w:r w:rsidRPr="00F14D34">
              <w:rPr>
                <w:bCs/>
                <w:snapToGrid/>
                <w:sz w:val="20"/>
                <w:lang w:eastAsia="en-US"/>
              </w:rPr>
              <w:t>Сумма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r>
      <w:tr w:rsidR="00F14D34" w:rsidRPr="00F14D34" w:rsidTr="00F14D34">
        <w:trPr>
          <w:trHeight w:val="315"/>
        </w:trPr>
        <w:tc>
          <w:tcPr>
            <w:tcW w:w="170"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uppressAutoHyphens/>
              <w:snapToGrid w:val="0"/>
              <w:ind w:right="34"/>
              <w:rPr>
                <w:bCs/>
                <w:snapToGrid/>
                <w:sz w:val="20"/>
                <w:lang w:eastAsia="en-US"/>
              </w:rPr>
            </w:pPr>
            <w:r w:rsidRPr="00F14D34">
              <w:rPr>
                <w:bCs/>
                <w:snapToGrid/>
                <w:sz w:val="20"/>
                <w:lang w:eastAsia="en-US"/>
              </w:rPr>
              <w:t>Общая сумма с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F14D34" w:rsidRPr="00F14D34" w:rsidRDefault="00F14D34" w:rsidP="00F14D34">
            <w:pPr>
              <w:suppressAutoHyphens/>
              <w:snapToGrid w:val="0"/>
              <w:ind w:right="34"/>
              <w:jc w:val="center"/>
              <w:rPr>
                <w:bCs/>
                <w:snapToGrid/>
                <w:sz w:val="20"/>
                <w:lang w:eastAsia="en-US"/>
              </w:rPr>
            </w:pPr>
            <w:r w:rsidRPr="00F14D34">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snapToGrid w:val="0"/>
              <w:rPr>
                <w:bCs/>
                <w:snapToGrid/>
                <w:sz w:val="20"/>
                <w:lang w:eastAsia="en-US"/>
              </w:rPr>
            </w:pPr>
          </w:p>
        </w:tc>
      </w:tr>
    </w:tbl>
    <w:p w:rsidR="00F14D34" w:rsidRPr="00F14D34" w:rsidRDefault="007B1B19" w:rsidP="00F14D34">
      <w:pPr>
        <w:widowControl w:val="0"/>
        <w:suppressAutoHyphens/>
        <w:jc w:val="both"/>
        <w:rPr>
          <w:sz w:val="24"/>
          <w:szCs w:val="24"/>
        </w:rPr>
      </w:pPr>
      <w:hyperlink r:id="rId18" w:history="1">
        <w:r w:rsidR="00F14D34" w:rsidRPr="00F14D34">
          <w:rPr>
            <w:snapToGrid/>
            <w:color w:val="0000FF"/>
            <w:sz w:val="20"/>
            <w:u w:val="single"/>
            <w:lang w:eastAsia="en-US"/>
          </w:rPr>
          <w:t>*</w:t>
        </w:r>
      </w:hyperlink>
      <w:r w:rsidR="00F14D34" w:rsidRPr="00F14D34">
        <w:rPr>
          <w:snapToGrid/>
          <w:sz w:val="20"/>
          <w:lang w:eastAsia="en-US"/>
        </w:rPr>
        <w:t xml:space="preserve"> заполняется  если   вместо требуемого товара предлагается аналог ( столбцы 2,3 – не заполняются)</w:t>
      </w:r>
    </w:p>
    <w:p w:rsidR="00F14D34" w:rsidRPr="00F14D34" w:rsidRDefault="00F14D34" w:rsidP="00F14D34">
      <w:pPr>
        <w:keepNext/>
        <w:jc w:val="center"/>
        <w:outlineLvl w:val="1"/>
        <w:rPr>
          <w:snapToGrid/>
          <w:sz w:val="20"/>
        </w:rPr>
      </w:pPr>
      <w:r w:rsidRPr="00F14D34">
        <w:rPr>
          <w:snapToGrid/>
          <w:sz w:val="20"/>
        </w:rPr>
        <w:lastRenderedPageBreak/>
        <w:t>Форма</w:t>
      </w:r>
    </w:p>
    <w:p w:rsidR="00F14D34" w:rsidRPr="00F14D34" w:rsidRDefault="00F14D34" w:rsidP="00F14D34">
      <w:pPr>
        <w:jc w:val="center"/>
        <w:rPr>
          <w:b/>
          <w:snapToGrid/>
          <w:sz w:val="20"/>
        </w:rPr>
      </w:pPr>
      <w:r w:rsidRPr="00F14D34">
        <w:rPr>
          <w:snapToGrid/>
          <w:sz w:val="20"/>
        </w:rPr>
        <w:t xml:space="preserve">Перечень контрагентов  </w:t>
      </w:r>
    </w:p>
    <w:p w:rsidR="00F14D34" w:rsidRPr="00F14D34" w:rsidRDefault="00F14D34" w:rsidP="00F14D34">
      <w:pPr>
        <w:jc w:val="center"/>
        <w:rPr>
          <w:b/>
          <w:snapToGrid/>
          <w:sz w:val="20"/>
        </w:rPr>
      </w:pPr>
      <w:r w:rsidRPr="00F14D34">
        <w:rPr>
          <w:b/>
          <w:snapToGrid/>
          <w:sz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730"/>
        <w:gridCol w:w="2126"/>
        <w:gridCol w:w="2268"/>
        <w:gridCol w:w="6379"/>
      </w:tblGrid>
      <w:tr w:rsidR="00F14D34" w:rsidRPr="00F14D34" w:rsidTr="00F14D34">
        <w:trPr>
          <w:trHeight w:val="649"/>
        </w:trPr>
        <w:tc>
          <w:tcPr>
            <w:tcW w:w="392" w:type="dxa"/>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jc w:val="center"/>
              <w:rPr>
                <w:snapToGrid/>
                <w:sz w:val="20"/>
              </w:rPr>
            </w:pPr>
            <w:r w:rsidRPr="00F14D34">
              <w:rPr>
                <w:snapToGrid/>
                <w:sz w:val="20"/>
              </w:rPr>
              <w:t>№</w:t>
            </w:r>
          </w:p>
        </w:tc>
        <w:tc>
          <w:tcPr>
            <w:tcW w:w="1701" w:type="dxa"/>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jc w:val="center"/>
              <w:rPr>
                <w:snapToGrid/>
                <w:sz w:val="20"/>
              </w:rPr>
            </w:pPr>
            <w:r w:rsidRPr="00F14D34">
              <w:rPr>
                <w:snapToGrid/>
                <w:sz w:val="20"/>
                <w:lang w:eastAsia="en-US"/>
              </w:rPr>
              <w:t>Наименование товара</w:t>
            </w:r>
          </w:p>
        </w:tc>
        <w:tc>
          <w:tcPr>
            <w:tcW w:w="1730" w:type="dxa"/>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jc w:val="center"/>
              <w:rPr>
                <w:snapToGrid/>
                <w:sz w:val="20"/>
              </w:rPr>
            </w:pPr>
            <w:r w:rsidRPr="00F14D34">
              <w:rPr>
                <w:snapToGrid/>
                <w:sz w:val="20"/>
              </w:rPr>
              <w:t>Поставщик</w:t>
            </w:r>
            <w:r w:rsidRPr="00F14D34">
              <w:rPr>
                <w:snapToGrid/>
                <w:sz w:val="20"/>
                <w:vertAlign w:val="superscript"/>
              </w:rPr>
              <w:footnoteReference w:id="2"/>
            </w:r>
          </w:p>
          <w:p w:rsidR="00F14D34" w:rsidRPr="00F14D34" w:rsidRDefault="00F14D34" w:rsidP="00F14D34">
            <w:pPr>
              <w:jc w:val="center"/>
              <w:rPr>
                <w:snapToGrid/>
                <w:sz w:val="20"/>
              </w:rPr>
            </w:pPr>
            <w:r w:rsidRPr="00F14D34">
              <w:rPr>
                <w:snapToGrid/>
                <w:sz w:val="20"/>
              </w:rPr>
              <w:t xml:space="preserve">(ОГРН/ИНН, место нахождения) </w:t>
            </w:r>
          </w:p>
        </w:tc>
        <w:tc>
          <w:tcPr>
            <w:tcW w:w="2126"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snapToGrid/>
                <w:sz w:val="20"/>
              </w:rPr>
            </w:pPr>
            <w:r w:rsidRPr="00F14D34">
              <w:rPr>
                <w:snapToGrid/>
                <w:sz w:val="20"/>
              </w:rPr>
              <w:t>Дилер/</w:t>
            </w:r>
          </w:p>
          <w:p w:rsidR="00F14D34" w:rsidRPr="00F14D34" w:rsidRDefault="00F14D34" w:rsidP="00F14D34">
            <w:pPr>
              <w:jc w:val="center"/>
              <w:rPr>
                <w:snapToGrid/>
                <w:sz w:val="20"/>
              </w:rPr>
            </w:pPr>
            <w:r w:rsidRPr="00F14D34">
              <w:rPr>
                <w:snapToGrid/>
                <w:sz w:val="20"/>
              </w:rPr>
              <w:t>Дистрибьютор</w:t>
            </w:r>
            <w:r w:rsidRPr="00F14D34">
              <w:rPr>
                <w:snapToGrid/>
                <w:sz w:val="20"/>
                <w:vertAlign w:val="superscript"/>
              </w:rPr>
              <w:footnoteReference w:id="3"/>
            </w:r>
          </w:p>
          <w:p w:rsidR="00F14D34" w:rsidRPr="00F14D34" w:rsidRDefault="00F14D34" w:rsidP="00F14D34">
            <w:pPr>
              <w:jc w:val="center"/>
              <w:rPr>
                <w:snapToGrid/>
                <w:sz w:val="20"/>
              </w:rPr>
            </w:pPr>
            <w:r w:rsidRPr="00F14D34">
              <w:rPr>
                <w:snapToGrid/>
                <w:sz w:val="20"/>
              </w:rPr>
              <w:t>(ОГРН/ИНН, место нахождения)</w:t>
            </w:r>
          </w:p>
          <w:p w:rsidR="00F14D34" w:rsidRPr="00F14D34" w:rsidRDefault="00F14D34" w:rsidP="00F14D34">
            <w:pPr>
              <w:jc w:val="center"/>
              <w:rPr>
                <w:snapToGrid/>
                <w:sz w:val="20"/>
              </w:rPr>
            </w:pPr>
          </w:p>
        </w:tc>
        <w:tc>
          <w:tcPr>
            <w:tcW w:w="2268" w:type="dxa"/>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jc w:val="center"/>
              <w:rPr>
                <w:snapToGrid/>
                <w:sz w:val="20"/>
              </w:rPr>
            </w:pPr>
            <w:r w:rsidRPr="00F14D34">
              <w:rPr>
                <w:snapToGrid/>
                <w:sz w:val="20"/>
              </w:rPr>
              <w:t>Производитель</w:t>
            </w:r>
            <w:r w:rsidRPr="00F14D34">
              <w:rPr>
                <w:snapToGrid/>
                <w:sz w:val="20"/>
                <w:vertAlign w:val="superscript"/>
              </w:rPr>
              <w:footnoteReference w:id="4"/>
            </w:r>
          </w:p>
          <w:p w:rsidR="00F14D34" w:rsidRPr="00F14D34" w:rsidRDefault="00F14D34" w:rsidP="00F14D34">
            <w:pPr>
              <w:jc w:val="center"/>
              <w:rPr>
                <w:snapToGrid/>
                <w:sz w:val="20"/>
              </w:rPr>
            </w:pPr>
            <w:r w:rsidRPr="00F14D34">
              <w:rPr>
                <w:snapToGrid/>
                <w:sz w:val="20"/>
              </w:rPr>
              <w:t>(ОГРН/ИНН, место нахождения)</w:t>
            </w:r>
          </w:p>
        </w:tc>
        <w:tc>
          <w:tcPr>
            <w:tcW w:w="6379" w:type="dxa"/>
            <w:tcBorders>
              <w:top w:val="single" w:sz="4" w:space="0" w:color="auto"/>
              <w:left w:val="single" w:sz="4" w:space="0" w:color="auto"/>
              <w:bottom w:val="single" w:sz="4" w:space="0" w:color="auto"/>
              <w:right w:val="single" w:sz="4" w:space="0" w:color="auto"/>
            </w:tcBorders>
            <w:hideMark/>
          </w:tcPr>
          <w:p w:rsidR="00F14D34" w:rsidRPr="00F14D34" w:rsidRDefault="00F14D34" w:rsidP="00F14D34">
            <w:pPr>
              <w:jc w:val="center"/>
              <w:rPr>
                <w:snapToGrid/>
                <w:sz w:val="20"/>
              </w:rPr>
            </w:pPr>
            <w:r w:rsidRPr="00F14D34">
              <w:rPr>
                <w:snapToGrid/>
                <w:sz w:val="20"/>
              </w:rPr>
              <w:t>Лицо, привлекаемое Поставщиком для исполнения своих обязательств по Договору (доставка, сборка, установка, наладка и др.)</w:t>
            </w:r>
          </w:p>
          <w:p w:rsidR="00F14D34" w:rsidRPr="00F14D34" w:rsidRDefault="00F14D34" w:rsidP="00F14D34">
            <w:pPr>
              <w:jc w:val="center"/>
              <w:rPr>
                <w:snapToGrid/>
                <w:sz w:val="20"/>
              </w:rPr>
            </w:pPr>
            <w:r w:rsidRPr="00F14D34">
              <w:rPr>
                <w:snapToGrid/>
                <w:sz w:val="20"/>
              </w:rPr>
              <w:t>(ОГРН/ИНН, место нахождения)</w:t>
            </w:r>
          </w:p>
        </w:tc>
      </w:tr>
      <w:tr w:rsidR="00F14D34" w:rsidRPr="00F14D34" w:rsidTr="00F14D34">
        <w:tc>
          <w:tcPr>
            <w:tcW w:w="392"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6379"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r>
      <w:tr w:rsidR="00F14D34" w:rsidRPr="00F14D34" w:rsidTr="00F14D34">
        <w:tc>
          <w:tcPr>
            <w:tcW w:w="392"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c>
          <w:tcPr>
            <w:tcW w:w="6379" w:type="dxa"/>
            <w:tcBorders>
              <w:top w:val="single" w:sz="4" w:space="0" w:color="auto"/>
              <w:left w:val="single" w:sz="4" w:space="0" w:color="auto"/>
              <w:bottom w:val="single" w:sz="4" w:space="0" w:color="auto"/>
              <w:right w:val="single" w:sz="4" w:space="0" w:color="auto"/>
            </w:tcBorders>
          </w:tcPr>
          <w:p w:rsidR="00F14D34" w:rsidRPr="00F14D34" w:rsidRDefault="00F14D34" w:rsidP="00F14D34">
            <w:pPr>
              <w:jc w:val="center"/>
              <w:rPr>
                <w:b/>
                <w:snapToGrid/>
                <w:sz w:val="20"/>
              </w:rPr>
            </w:pPr>
          </w:p>
        </w:tc>
      </w:tr>
    </w:tbl>
    <w:p w:rsidR="00F14D34" w:rsidRPr="00F14D34" w:rsidRDefault="00F14D34" w:rsidP="00F14D34">
      <w:pPr>
        <w:jc w:val="center"/>
        <w:rPr>
          <w:b/>
          <w:snapToGrid/>
          <w:sz w:val="6"/>
          <w:szCs w:val="6"/>
        </w:rPr>
      </w:pPr>
    </w:p>
    <w:p w:rsidR="000122E5" w:rsidRDefault="000122E5" w:rsidP="000122E5">
      <w:pPr>
        <w:widowControl w:val="0"/>
        <w:suppressAutoHyphens/>
        <w:jc w:val="both"/>
        <w:rPr>
          <w:sz w:val="24"/>
          <w:szCs w:val="24"/>
        </w:rPr>
      </w:pPr>
      <w:r>
        <w:rPr>
          <w:sz w:val="24"/>
          <w:szCs w:val="24"/>
        </w:rPr>
        <w:t>Реестровый номер в реестре Минпромторга_____________________________.</w:t>
      </w:r>
    </w:p>
    <w:p w:rsidR="000122E5" w:rsidRPr="0094775F" w:rsidRDefault="000122E5" w:rsidP="000122E5">
      <w:pPr>
        <w:widowControl w:val="0"/>
        <w:suppressAutoHyphens/>
        <w:jc w:val="both"/>
        <w:rPr>
          <w:sz w:val="10"/>
          <w:szCs w:val="10"/>
        </w:rPr>
      </w:pPr>
    </w:p>
    <w:p w:rsidR="000122E5" w:rsidRDefault="000122E5" w:rsidP="000122E5">
      <w:pPr>
        <w:widowControl w:val="0"/>
        <w:suppressAutoHyphens/>
        <w:jc w:val="both"/>
        <w:rPr>
          <w:sz w:val="24"/>
          <w:szCs w:val="24"/>
        </w:rPr>
      </w:pPr>
      <w:r>
        <w:rPr>
          <w:sz w:val="24"/>
          <w:szCs w:val="24"/>
        </w:rPr>
        <w:t>Гарантийный срок на товар___________________________________________.</w:t>
      </w:r>
    </w:p>
    <w:p w:rsidR="000122E5" w:rsidRPr="0094775F" w:rsidRDefault="000122E5" w:rsidP="000122E5">
      <w:pPr>
        <w:widowControl w:val="0"/>
        <w:suppressAutoHyphens/>
        <w:jc w:val="both"/>
        <w:rPr>
          <w:sz w:val="10"/>
          <w:szCs w:val="10"/>
        </w:rPr>
      </w:pPr>
    </w:p>
    <w:p w:rsidR="000122E5" w:rsidRDefault="000122E5" w:rsidP="000122E5">
      <w:pPr>
        <w:tabs>
          <w:tab w:val="left" w:pos="567"/>
        </w:tabs>
        <w:suppressAutoHyphens/>
        <w:jc w:val="both"/>
        <w:rPr>
          <w:sz w:val="24"/>
          <w:szCs w:val="24"/>
        </w:rPr>
      </w:pPr>
      <w:r w:rsidRPr="00B25F58">
        <w:rPr>
          <w:sz w:val="24"/>
          <w:szCs w:val="24"/>
        </w:rPr>
        <w:t>Срок поставки:</w:t>
      </w:r>
      <w:r>
        <w:rPr>
          <w:sz w:val="24"/>
          <w:szCs w:val="24"/>
        </w:rPr>
        <w:t xml:space="preserve"> __________________________________________________________________</w:t>
      </w:r>
      <w:r w:rsidRPr="00B25F58">
        <w:rPr>
          <w:sz w:val="24"/>
          <w:szCs w:val="24"/>
        </w:rPr>
        <w:t>.</w:t>
      </w:r>
      <w:r>
        <w:rPr>
          <w:sz w:val="24"/>
          <w:szCs w:val="24"/>
        </w:rPr>
        <w:t xml:space="preserve"> </w:t>
      </w:r>
    </w:p>
    <w:p w:rsidR="000122E5" w:rsidRDefault="000122E5" w:rsidP="000122E5">
      <w:pPr>
        <w:suppressAutoHyphens/>
        <w:jc w:val="both"/>
        <w:rPr>
          <w:snapToGrid/>
          <w:sz w:val="24"/>
          <w:szCs w:val="24"/>
        </w:rPr>
      </w:pPr>
    </w:p>
    <w:p w:rsidR="000122E5" w:rsidRPr="0009036B" w:rsidRDefault="000122E5" w:rsidP="000122E5">
      <w:pPr>
        <w:suppressAutoHyphens/>
        <w:jc w:val="both"/>
        <w:rPr>
          <w:snapToGrid/>
          <w:sz w:val="24"/>
          <w:szCs w:val="24"/>
        </w:rPr>
      </w:pPr>
      <w:r>
        <w:rPr>
          <w:snapToGrid/>
          <w:sz w:val="24"/>
          <w:szCs w:val="24"/>
        </w:rPr>
        <w:t>Заявка на участие</w:t>
      </w:r>
      <w:r w:rsidRPr="0065491B">
        <w:rPr>
          <w:snapToGrid/>
          <w:sz w:val="24"/>
          <w:szCs w:val="24"/>
        </w:rPr>
        <w:t xml:space="preserve"> полностью соответствует требованиям, указанным в запросе </w:t>
      </w:r>
      <w:r w:rsidR="00592928">
        <w:rPr>
          <w:snapToGrid/>
          <w:sz w:val="24"/>
          <w:szCs w:val="24"/>
        </w:rPr>
        <w:t>предложений</w:t>
      </w:r>
      <w:r w:rsidRPr="00284376">
        <w:rPr>
          <w:snapToGrid/>
          <w:sz w:val="24"/>
          <w:szCs w:val="24"/>
        </w:rPr>
        <w:t xml:space="preserve"> </w:t>
      </w:r>
      <w:r w:rsidR="00592928">
        <w:rPr>
          <w:snapToGrid/>
          <w:sz w:val="24"/>
          <w:szCs w:val="24"/>
        </w:rPr>
        <w:t>к запросу предложений</w:t>
      </w:r>
      <w:r w:rsidRPr="0009036B">
        <w:rPr>
          <w:snapToGrid/>
          <w:sz w:val="24"/>
          <w:szCs w:val="24"/>
        </w:rPr>
        <w:t xml:space="preserve"> </w:t>
      </w:r>
      <w:r>
        <w:rPr>
          <w:snapToGrid/>
          <w:sz w:val="24"/>
          <w:szCs w:val="24"/>
        </w:rPr>
        <w:t xml:space="preserve">№ </w:t>
      </w:r>
      <w:r w:rsidRPr="007837B9">
        <w:rPr>
          <w:sz w:val="24"/>
          <w:szCs w:val="24"/>
        </w:rPr>
        <w:t>ОЗ</w:t>
      </w:r>
      <w:r w:rsidR="00592928">
        <w:rPr>
          <w:sz w:val="24"/>
          <w:szCs w:val="24"/>
        </w:rPr>
        <w:t>П/5</w:t>
      </w:r>
      <w:r>
        <w:rPr>
          <w:sz w:val="24"/>
          <w:szCs w:val="24"/>
        </w:rPr>
        <w:t>/К3/2023</w:t>
      </w:r>
      <w:r w:rsidRPr="006D22CE">
        <w:rPr>
          <w:sz w:val="24"/>
          <w:szCs w:val="24"/>
        </w:rPr>
        <w:t xml:space="preserve"> </w:t>
      </w:r>
      <w:r w:rsidR="00473E0C" w:rsidRPr="00473E0C">
        <w:rPr>
          <w:sz w:val="24"/>
          <w:szCs w:val="24"/>
        </w:rPr>
        <w:t>от «22» июня 2023 г.</w:t>
      </w:r>
      <w:r>
        <w:rPr>
          <w:snapToGrid/>
          <w:sz w:val="24"/>
          <w:szCs w:val="24"/>
        </w:rPr>
        <w:t>.</w:t>
      </w:r>
    </w:p>
    <w:p w:rsidR="00F14D34" w:rsidRPr="00F14D34" w:rsidRDefault="00F14D34" w:rsidP="00F14D34">
      <w:pPr>
        <w:suppressAutoHyphens/>
        <w:jc w:val="both"/>
        <w:rPr>
          <w:snapToGrid/>
          <w:sz w:val="24"/>
          <w:szCs w:val="24"/>
        </w:rPr>
      </w:pPr>
    </w:p>
    <w:p w:rsidR="00F14D34" w:rsidRPr="00F14D34" w:rsidRDefault="00F14D34" w:rsidP="00F14D34">
      <w:pPr>
        <w:tabs>
          <w:tab w:val="left" w:pos="0"/>
          <w:tab w:val="left" w:pos="567"/>
        </w:tabs>
        <w:suppressAutoHyphens/>
        <w:jc w:val="both"/>
        <w:rPr>
          <w:sz w:val="24"/>
          <w:szCs w:val="24"/>
        </w:rPr>
      </w:pPr>
      <w:r w:rsidRPr="00F14D34">
        <w:rPr>
          <w:sz w:val="24"/>
          <w:szCs w:val="24"/>
        </w:rPr>
        <w:t>Цена заявки на участие включает в себя стоимость всех затрат, необходимых для поставки Товара, с учетом расходов на перевозку, погрузку и выгрузку</w:t>
      </w:r>
      <w:r w:rsidRPr="00F14D34">
        <w:t xml:space="preserve"> </w:t>
      </w:r>
      <w:r w:rsidRPr="00F14D34">
        <w:rPr>
          <w:sz w:val="24"/>
          <w:szCs w:val="24"/>
        </w:rPr>
        <w:t>Товара на складе Заказчика,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при исполнении условий,  предусмотренных Техническими требованиями и пр</w:t>
      </w:r>
      <w:r w:rsidR="00836FC7">
        <w:rPr>
          <w:sz w:val="24"/>
          <w:szCs w:val="24"/>
        </w:rPr>
        <w:t>оектом договора (Приложения 1, 8</w:t>
      </w:r>
      <w:r w:rsidRPr="00F14D34">
        <w:rPr>
          <w:sz w:val="24"/>
          <w:szCs w:val="24"/>
        </w:rPr>
        <w:t xml:space="preserve"> к документации). </w:t>
      </w:r>
    </w:p>
    <w:p w:rsidR="00F14D34" w:rsidRPr="00F14D34" w:rsidRDefault="00F14D34" w:rsidP="00F14D34">
      <w:pPr>
        <w:suppressAutoHyphens/>
        <w:jc w:val="both"/>
        <w:rPr>
          <w:sz w:val="24"/>
          <w:szCs w:val="24"/>
        </w:rPr>
      </w:pPr>
    </w:p>
    <w:p w:rsidR="00F14D34" w:rsidRPr="00F14D34" w:rsidRDefault="00F14D34" w:rsidP="00F14D34">
      <w:pPr>
        <w:suppressAutoHyphens/>
        <w:jc w:val="both"/>
        <w:rPr>
          <w:sz w:val="24"/>
          <w:szCs w:val="24"/>
        </w:rPr>
      </w:pPr>
      <w:r w:rsidRPr="00F14D34">
        <w:rPr>
          <w:sz w:val="24"/>
          <w:szCs w:val="24"/>
        </w:rPr>
        <w:t>Данное предложение имеет статус оферты и действительно до «__» _______________ 2023 г.</w:t>
      </w:r>
    </w:p>
    <w:p w:rsidR="00F14D34" w:rsidRPr="00F14D34" w:rsidRDefault="00F14D34" w:rsidP="00F14D34">
      <w:pPr>
        <w:suppressAutoHyphens/>
        <w:jc w:val="both"/>
        <w:rPr>
          <w:sz w:val="24"/>
          <w:szCs w:val="24"/>
        </w:rPr>
      </w:pPr>
    </w:p>
    <w:p w:rsidR="00F14D34" w:rsidRPr="00F14D34" w:rsidRDefault="00F14D34" w:rsidP="00F14D34">
      <w:pPr>
        <w:suppressAutoHyphens/>
        <w:rPr>
          <w:b/>
          <w:sz w:val="24"/>
          <w:szCs w:val="24"/>
        </w:rPr>
      </w:pPr>
      <w:r w:rsidRPr="00F14D34">
        <w:rPr>
          <w:b/>
          <w:sz w:val="24"/>
          <w:szCs w:val="24"/>
        </w:rPr>
        <w:t>С уважением,</w:t>
      </w:r>
    </w:p>
    <w:p w:rsidR="00F14D34" w:rsidRPr="00F14D34" w:rsidRDefault="00F14D34" w:rsidP="00F14D34">
      <w:pPr>
        <w:suppressAutoHyphens/>
        <w:rPr>
          <w:b/>
          <w:sz w:val="24"/>
          <w:szCs w:val="24"/>
        </w:rPr>
      </w:pPr>
      <w:r w:rsidRPr="00F14D34">
        <w:rPr>
          <w:b/>
          <w:sz w:val="24"/>
          <w:szCs w:val="24"/>
        </w:rPr>
        <w:t>_________________________</w:t>
      </w:r>
      <w:r w:rsidRPr="00F14D34">
        <w:rPr>
          <w:b/>
          <w:sz w:val="24"/>
          <w:szCs w:val="24"/>
        </w:rPr>
        <w:tab/>
      </w:r>
      <w:r w:rsidRPr="00F14D34">
        <w:rPr>
          <w:b/>
          <w:sz w:val="24"/>
          <w:szCs w:val="24"/>
        </w:rPr>
        <w:tab/>
      </w:r>
      <w:r w:rsidRPr="00F14D34">
        <w:rPr>
          <w:b/>
          <w:sz w:val="24"/>
          <w:szCs w:val="24"/>
        </w:rPr>
        <w:tab/>
      </w:r>
      <w:r w:rsidRPr="00F14D34">
        <w:rPr>
          <w:b/>
          <w:sz w:val="24"/>
          <w:szCs w:val="24"/>
        </w:rPr>
        <w:tab/>
      </w:r>
      <w:r w:rsidRPr="00F14D34">
        <w:rPr>
          <w:b/>
          <w:sz w:val="24"/>
          <w:szCs w:val="24"/>
        </w:rPr>
        <w:tab/>
      </w:r>
      <w:r w:rsidRPr="00F14D34">
        <w:rPr>
          <w:b/>
          <w:sz w:val="24"/>
          <w:szCs w:val="24"/>
        </w:rPr>
        <w:tab/>
      </w:r>
    </w:p>
    <w:p w:rsidR="00F14D34" w:rsidRPr="00F14D34" w:rsidRDefault="00F14D34" w:rsidP="00F14D34">
      <w:pPr>
        <w:suppressAutoHyphens/>
        <w:rPr>
          <w:sz w:val="24"/>
          <w:szCs w:val="24"/>
          <w:vertAlign w:val="superscript"/>
        </w:rPr>
      </w:pPr>
      <w:r w:rsidRPr="00F14D34">
        <w:rPr>
          <w:sz w:val="24"/>
          <w:szCs w:val="24"/>
          <w:vertAlign w:val="superscript"/>
        </w:rPr>
        <w:t>(должность ответственного лица Участника закупки)</w:t>
      </w:r>
    </w:p>
    <w:p w:rsidR="00F14D34" w:rsidRPr="00F14D34" w:rsidRDefault="00F14D34" w:rsidP="00F14D34">
      <w:pPr>
        <w:suppressAutoHyphens/>
        <w:spacing w:line="0" w:lineRule="atLeast"/>
        <w:rPr>
          <w:sz w:val="24"/>
          <w:szCs w:val="24"/>
          <w:vertAlign w:val="superscript"/>
        </w:rPr>
      </w:pPr>
      <w:r w:rsidRPr="00F14D34">
        <w:rPr>
          <w:sz w:val="24"/>
          <w:szCs w:val="24"/>
          <w:vertAlign w:val="superscript"/>
        </w:rPr>
        <w:t>________________________________________</w:t>
      </w:r>
    </w:p>
    <w:p w:rsidR="00F14D34" w:rsidRPr="00F14D34" w:rsidRDefault="00F14D34" w:rsidP="00F14D34">
      <w:pPr>
        <w:suppressAutoHyphens/>
        <w:spacing w:line="0" w:lineRule="atLeast"/>
        <w:rPr>
          <w:b/>
          <w:sz w:val="24"/>
          <w:szCs w:val="24"/>
        </w:rPr>
      </w:pPr>
      <w:r w:rsidRPr="00F14D34">
        <w:rPr>
          <w:sz w:val="24"/>
          <w:szCs w:val="24"/>
          <w:vertAlign w:val="superscript"/>
        </w:rPr>
        <w:t>(подпись, расшифровка подписи)</w:t>
      </w:r>
    </w:p>
    <w:p w:rsidR="00DB5181" w:rsidRDefault="00F14D34" w:rsidP="00F14D34">
      <w:pPr>
        <w:suppressAutoHyphens/>
        <w:rPr>
          <w:sz w:val="24"/>
          <w:szCs w:val="24"/>
          <w:vertAlign w:val="superscript"/>
        </w:rPr>
        <w:sectPr w:rsidR="00DB5181" w:rsidSect="0017368C">
          <w:pgSz w:w="16838" w:h="11906" w:orient="landscape" w:code="9"/>
          <w:pgMar w:top="1134" w:right="567" w:bottom="567" w:left="851" w:header="709" w:footer="351" w:gutter="0"/>
          <w:cols w:space="708"/>
          <w:titlePg/>
          <w:docGrid w:linePitch="381"/>
        </w:sectPr>
      </w:pPr>
      <w:r w:rsidRPr="00F14D34">
        <w:rPr>
          <w:sz w:val="24"/>
          <w:szCs w:val="24"/>
          <w:vertAlign w:val="superscript"/>
        </w:rPr>
        <w:t>М.П.</w:t>
      </w:r>
    </w:p>
    <w:p w:rsidR="00DB1DB5" w:rsidRPr="000C3E6D" w:rsidRDefault="00D70E27" w:rsidP="00D70E27">
      <w:pPr>
        <w:pStyle w:val="af5"/>
        <w:suppressAutoHyphens/>
        <w:ind w:left="-180"/>
        <w:jc w:val="right"/>
        <w:rPr>
          <w:b/>
          <w:sz w:val="24"/>
          <w:szCs w:val="24"/>
        </w:rPr>
      </w:pPr>
      <w:r w:rsidRPr="00D70E27">
        <w:rPr>
          <w:b/>
          <w:sz w:val="24"/>
          <w:szCs w:val="24"/>
        </w:rPr>
        <w:lastRenderedPageBreak/>
        <w:t xml:space="preserve">Приложение </w:t>
      </w:r>
      <w:r w:rsidR="000C3E6D">
        <w:rPr>
          <w:b/>
          <w:sz w:val="24"/>
          <w:szCs w:val="24"/>
        </w:rPr>
        <w:t>3</w:t>
      </w:r>
    </w:p>
    <w:p w:rsidR="00DB1DB5" w:rsidRDefault="00DB1DB5" w:rsidP="00D70E27">
      <w:pPr>
        <w:tabs>
          <w:tab w:val="left" w:pos="567"/>
          <w:tab w:val="num" w:pos="1276"/>
          <w:tab w:val="num" w:pos="1418"/>
        </w:tabs>
        <w:suppressAutoHyphens/>
        <w:jc w:val="both"/>
        <w:rPr>
          <w:b/>
          <w:sz w:val="24"/>
          <w:szCs w:val="24"/>
        </w:rPr>
      </w:pPr>
      <w:bookmarkStart w:id="57" w:name="_Hlt22846931"/>
      <w:bookmarkStart w:id="58" w:name="_Протокол_разногласий_по"/>
      <w:bookmarkStart w:id="59" w:name="_Toc175749019"/>
      <w:bookmarkStart w:id="60" w:name="_Toc535305426"/>
      <w:bookmarkEnd w:id="3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B16327">
        <w:rPr>
          <w:b/>
          <w:sz w:val="24"/>
          <w:szCs w:val="24"/>
        </w:rPr>
        <w:t xml:space="preserve">Форма Технического предложения </w:t>
      </w:r>
      <w:bookmarkEnd w:id="59"/>
      <w:bookmarkEnd w:id="60"/>
    </w:p>
    <w:p w:rsidR="00D70E27" w:rsidRPr="007C6B99" w:rsidRDefault="00D70E27" w:rsidP="00D70E27">
      <w:pPr>
        <w:widowControl w:val="0"/>
        <w:suppressAutoHyphens/>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836FC7" w:rsidRPr="007837B9">
        <w:rPr>
          <w:sz w:val="24"/>
          <w:szCs w:val="24"/>
        </w:rPr>
        <w:t>ОЗ</w:t>
      </w:r>
      <w:r w:rsidR="00836FC7">
        <w:rPr>
          <w:sz w:val="24"/>
          <w:szCs w:val="24"/>
        </w:rPr>
        <w:t xml:space="preserve">П/5/К3/2023 </w:t>
      </w:r>
      <w:r w:rsidR="00473E0C" w:rsidRPr="00473E0C">
        <w:rPr>
          <w:sz w:val="24"/>
          <w:szCs w:val="24"/>
        </w:rPr>
        <w:t>от «22» июня 2023 г.</w:t>
      </w:r>
    </w:p>
    <w:p w:rsidR="00DB1DB5" w:rsidRPr="00B16327" w:rsidRDefault="00DB1DB5" w:rsidP="00DB1DB5">
      <w:pPr>
        <w:suppressAutoHyphens/>
        <w:rPr>
          <w:sz w:val="24"/>
          <w:szCs w:val="24"/>
        </w:rPr>
      </w:pPr>
    </w:p>
    <w:p w:rsidR="00DB1DB5" w:rsidRPr="00B16327" w:rsidRDefault="00DB1DB5" w:rsidP="00DB1DB5">
      <w:pPr>
        <w:suppressAutoHyphens/>
        <w:rPr>
          <w:sz w:val="24"/>
          <w:szCs w:val="24"/>
        </w:rPr>
      </w:pPr>
    </w:p>
    <w:bookmarkEnd w:id="33"/>
    <w:bookmarkEnd w:id="34"/>
    <w:bookmarkEnd w:id="35"/>
    <w:bookmarkEnd w:id="36"/>
    <w:bookmarkEnd w:id="37"/>
    <w:bookmarkEnd w:id="38"/>
    <w:p w:rsidR="00037B69" w:rsidRPr="000B37D5" w:rsidRDefault="00037B69" w:rsidP="00037B69">
      <w:pPr>
        <w:suppressAutoHyphens/>
        <w:spacing w:after="120"/>
        <w:jc w:val="center"/>
        <w:rPr>
          <w:b/>
          <w:sz w:val="24"/>
          <w:szCs w:val="24"/>
        </w:rPr>
      </w:pPr>
      <w:r w:rsidRPr="000B37D5">
        <w:rPr>
          <w:b/>
          <w:sz w:val="24"/>
          <w:szCs w:val="24"/>
        </w:rPr>
        <w:t>ТЕХНИЧЕСКОЕ ПРЕДЛОЖЕНИЕ</w:t>
      </w:r>
    </w:p>
    <w:p w:rsidR="00037B69" w:rsidRPr="000B37D5" w:rsidRDefault="00037B69" w:rsidP="00037B69">
      <w:pPr>
        <w:suppressAutoHyphens/>
        <w:rPr>
          <w:color w:val="000000"/>
          <w:sz w:val="24"/>
          <w:szCs w:val="24"/>
        </w:rPr>
      </w:pPr>
      <w:r w:rsidRPr="000B37D5">
        <w:rPr>
          <w:color w:val="000000"/>
          <w:sz w:val="24"/>
          <w:szCs w:val="24"/>
        </w:rPr>
        <w:t>Наименование Участника закупки: ______________________________________________________.</w:t>
      </w:r>
    </w:p>
    <w:p w:rsidR="00037B69" w:rsidRPr="000B37D5" w:rsidRDefault="00037B69" w:rsidP="00037B69">
      <w:pPr>
        <w:suppressAutoHyphens/>
        <w:rPr>
          <w:i/>
          <w:color w:val="000000"/>
          <w:sz w:val="24"/>
          <w:szCs w:val="24"/>
        </w:rPr>
      </w:pPr>
    </w:p>
    <w:p w:rsidR="00037B69" w:rsidRPr="000B37D5" w:rsidRDefault="00037B69" w:rsidP="00037B69">
      <w:pPr>
        <w:suppressAutoHyphens/>
        <w:jc w:val="both"/>
        <w:rPr>
          <w:i/>
          <w:color w:val="000000"/>
          <w:sz w:val="24"/>
          <w:szCs w:val="24"/>
        </w:rPr>
      </w:pPr>
      <w:r w:rsidRPr="000B37D5">
        <w:rPr>
          <w:i/>
          <w:color w:val="000000"/>
          <w:sz w:val="24"/>
          <w:szCs w:val="24"/>
        </w:rPr>
        <w:t>(Здесь участник закупки в свободной форме приводит свое техническое предложение, опираясь на Технические требования процедуры открытого запроса предложений на предмет оказания аудиторских услуг для нужд филиала «Брянскэнергосбыт» ООО «Газпром энергосбыт Брянск» и проект договора).</w:t>
      </w:r>
    </w:p>
    <w:p w:rsidR="00037B69" w:rsidRPr="000B37D5" w:rsidRDefault="00037B69" w:rsidP="00037B69">
      <w:pPr>
        <w:suppressAutoHyphens/>
        <w:jc w:val="both"/>
        <w:rPr>
          <w:i/>
          <w:color w:val="000000"/>
          <w:sz w:val="24"/>
          <w:szCs w:val="24"/>
        </w:rPr>
      </w:pPr>
    </w:p>
    <w:p w:rsidR="00037B69" w:rsidRPr="000B37D5" w:rsidRDefault="00037B69" w:rsidP="00037B69">
      <w:pPr>
        <w:suppressAutoHyphens/>
        <w:rPr>
          <w:b/>
          <w:sz w:val="24"/>
          <w:szCs w:val="24"/>
        </w:rPr>
      </w:pPr>
      <w:r w:rsidRPr="000B37D5">
        <w:rPr>
          <w:b/>
          <w:sz w:val="24"/>
          <w:szCs w:val="24"/>
        </w:rPr>
        <w:t>С уважением,</w:t>
      </w:r>
    </w:p>
    <w:p w:rsidR="00037B69" w:rsidRPr="000B37D5" w:rsidRDefault="00037B69" w:rsidP="00037B69">
      <w:pPr>
        <w:suppressAutoHyphens/>
        <w:rPr>
          <w:b/>
          <w:sz w:val="24"/>
          <w:szCs w:val="24"/>
        </w:rPr>
      </w:pPr>
      <w:r w:rsidRPr="000B37D5">
        <w:rPr>
          <w:b/>
          <w:sz w:val="24"/>
          <w:szCs w:val="24"/>
        </w:rPr>
        <w:t>___________________________</w:t>
      </w:r>
      <w:r w:rsidRPr="000B37D5">
        <w:rPr>
          <w:b/>
          <w:sz w:val="24"/>
          <w:szCs w:val="24"/>
        </w:rPr>
        <w:tab/>
      </w:r>
      <w:r w:rsidRPr="000B37D5">
        <w:rPr>
          <w:b/>
          <w:sz w:val="24"/>
          <w:szCs w:val="24"/>
        </w:rPr>
        <w:tab/>
      </w:r>
      <w:r w:rsidRPr="000B37D5">
        <w:rPr>
          <w:b/>
          <w:sz w:val="24"/>
          <w:szCs w:val="24"/>
        </w:rPr>
        <w:tab/>
      </w:r>
      <w:r w:rsidRPr="000B37D5">
        <w:rPr>
          <w:b/>
          <w:sz w:val="24"/>
          <w:szCs w:val="24"/>
        </w:rPr>
        <w:tab/>
      </w:r>
      <w:r w:rsidRPr="000B37D5">
        <w:rPr>
          <w:b/>
          <w:sz w:val="24"/>
          <w:szCs w:val="24"/>
        </w:rPr>
        <w:tab/>
      </w:r>
      <w:r w:rsidRPr="000B37D5">
        <w:rPr>
          <w:b/>
          <w:sz w:val="24"/>
          <w:szCs w:val="24"/>
        </w:rPr>
        <w:tab/>
      </w:r>
    </w:p>
    <w:p w:rsidR="00037B69" w:rsidRPr="000B37D5" w:rsidRDefault="00037B69" w:rsidP="00037B69">
      <w:pPr>
        <w:suppressAutoHyphens/>
        <w:rPr>
          <w:sz w:val="24"/>
          <w:szCs w:val="24"/>
          <w:vertAlign w:val="superscript"/>
        </w:rPr>
      </w:pPr>
      <w:r w:rsidRPr="000B37D5">
        <w:rPr>
          <w:sz w:val="24"/>
          <w:szCs w:val="24"/>
          <w:vertAlign w:val="superscript"/>
        </w:rPr>
        <w:t>(должность ответственного лица Участника закупки)</w:t>
      </w:r>
    </w:p>
    <w:p w:rsidR="00037B69" w:rsidRPr="000B37D5" w:rsidRDefault="00037B69" w:rsidP="00037B69">
      <w:pPr>
        <w:suppressAutoHyphens/>
        <w:spacing w:line="0" w:lineRule="atLeast"/>
        <w:rPr>
          <w:sz w:val="24"/>
          <w:szCs w:val="24"/>
          <w:vertAlign w:val="superscript"/>
        </w:rPr>
      </w:pPr>
      <w:r w:rsidRPr="000B37D5">
        <w:rPr>
          <w:sz w:val="24"/>
          <w:szCs w:val="24"/>
          <w:vertAlign w:val="superscript"/>
        </w:rPr>
        <w:t>________________________________________</w:t>
      </w:r>
    </w:p>
    <w:p w:rsidR="00037B69" w:rsidRPr="000B37D5" w:rsidRDefault="00037B69" w:rsidP="00037B69">
      <w:pPr>
        <w:suppressAutoHyphens/>
        <w:spacing w:line="0" w:lineRule="atLeast"/>
        <w:rPr>
          <w:b/>
          <w:sz w:val="24"/>
          <w:szCs w:val="24"/>
        </w:rPr>
      </w:pPr>
      <w:r w:rsidRPr="000B37D5">
        <w:rPr>
          <w:sz w:val="24"/>
          <w:szCs w:val="24"/>
          <w:vertAlign w:val="superscript"/>
        </w:rPr>
        <w:t>(подпись, расшифровка подписи)</w:t>
      </w:r>
    </w:p>
    <w:p w:rsidR="00D70E27" w:rsidRPr="00A33911" w:rsidRDefault="00DB5181" w:rsidP="00037B69">
      <w:pPr>
        <w:suppressAutoHyphens/>
        <w:rPr>
          <w:sz w:val="24"/>
          <w:szCs w:val="24"/>
          <w:vertAlign w:val="superscript"/>
        </w:rPr>
      </w:pPr>
      <w:r>
        <w:rPr>
          <w:sz w:val="24"/>
          <w:szCs w:val="24"/>
          <w:vertAlign w:val="superscript"/>
        </w:rPr>
        <w:t>М.П.</w:t>
      </w: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B1DB5" w:rsidRPr="00CD1C8E" w:rsidRDefault="00DB1DB5" w:rsidP="00DB1DB5">
      <w:pPr>
        <w:suppressAutoHyphens/>
        <w:rPr>
          <w:b/>
          <w:sz w:val="24"/>
          <w:szCs w:val="24"/>
          <w:highlight w:val="yellow"/>
        </w:rPr>
        <w:sectPr w:rsidR="00DB1DB5" w:rsidRPr="00CD1C8E" w:rsidSect="00DB5181">
          <w:pgSz w:w="11906" w:h="16838" w:code="9"/>
          <w:pgMar w:top="567" w:right="567" w:bottom="851" w:left="1134" w:header="709" w:footer="351" w:gutter="0"/>
          <w:cols w:space="708"/>
          <w:titlePg/>
          <w:docGrid w:linePitch="381"/>
        </w:sectPr>
      </w:pPr>
    </w:p>
    <w:p w:rsidR="005403EA" w:rsidRPr="007C6B99" w:rsidRDefault="005403EA" w:rsidP="005403EA">
      <w:pPr>
        <w:pageBreakBefore/>
        <w:tabs>
          <w:tab w:val="left" w:pos="6405"/>
        </w:tabs>
        <w:suppressAutoHyphens/>
        <w:jc w:val="right"/>
        <w:rPr>
          <w:b/>
          <w:sz w:val="24"/>
          <w:szCs w:val="24"/>
        </w:rPr>
      </w:pPr>
      <w:bookmarkStart w:id="61" w:name="_Коммерческое_предложение_(форма"/>
      <w:bookmarkStart w:id="62" w:name="_График_оказания_услуг"/>
      <w:bookmarkStart w:id="63" w:name="_Коммерческое_предложение_(форма_"/>
      <w:bookmarkEnd w:id="39"/>
      <w:bookmarkEnd w:id="40"/>
      <w:bookmarkEnd w:id="41"/>
      <w:bookmarkEnd w:id="42"/>
      <w:bookmarkEnd w:id="61"/>
      <w:bookmarkEnd w:id="62"/>
      <w:bookmarkEnd w:id="63"/>
      <w:r w:rsidRPr="007C6B99">
        <w:rPr>
          <w:b/>
          <w:sz w:val="24"/>
          <w:szCs w:val="24"/>
        </w:rPr>
        <w:lastRenderedPageBreak/>
        <w:t xml:space="preserve">Приложение </w:t>
      </w:r>
      <w:r w:rsidR="000C3E6D">
        <w:rPr>
          <w:b/>
          <w:sz w:val="24"/>
          <w:szCs w:val="24"/>
        </w:rPr>
        <w:t>4</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5403EA" w:rsidRPr="007C6B99" w:rsidRDefault="005403EA" w:rsidP="005403EA">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r w:rsidR="007B31BD" w:rsidRPr="00EB32AA">
        <w:rPr>
          <w:sz w:val="24"/>
          <w:szCs w:val="24"/>
        </w:rPr>
        <w:t>№ </w:t>
      </w:r>
      <w:r w:rsidR="00836FC7" w:rsidRPr="007837B9">
        <w:rPr>
          <w:sz w:val="24"/>
          <w:szCs w:val="24"/>
        </w:rPr>
        <w:t>ОЗ</w:t>
      </w:r>
      <w:r w:rsidR="00836FC7">
        <w:rPr>
          <w:sz w:val="24"/>
          <w:szCs w:val="24"/>
        </w:rPr>
        <w:t xml:space="preserve">П/5/К3/2023 </w:t>
      </w:r>
      <w:r w:rsidR="00473E0C" w:rsidRPr="00473E0C">
        <w:rPr>
          <w:sz w:val="24"/>
          <w:szCs w:val="24"/>
        </w:rPr>
        <w:t>от «22» июня 2023 г.</w:t>
      </w:r>
    </w:p>
    <w:p w:rsidR="005403EA" w:rsidRPr="007C6B99" w:rsidRDefault="005403EA" w:rsidP="005403EA">
      <w:pPr>
        <w:widowControl w:val="0"/>
        <w:suppressAutoHyphens/>
        <w:rPr>
          <w:b/>
          <w:sz w:val="24"/>
          <w:szCs w:val="24"/>
        </w:rPr>
      </w:pPr>
    </w:p>
    <w:p w:rsidR="009A6D24" w:rsidRPr="000B37D5" w:rsidRDefault="009A6D24" w:rsidP="009A6D24">
      <w:pPr>
        <w:suppressAutoHyphens/>
        <w:jc w:val="center"/>
        <w:rPr>
          <w:b/>
          <w:sz w:val="24"/>
          <w:szCs w:val="24"/>
        </w:rPr>
      </w:pPr>
      <w:r w:rsidRPr="000B37D5">
        <w:rPr>
          <w:b/>
          <w:sz w:val="24"/>
          <w:szCs w:val="24"/>
        </w:rPr>
        <w:t>Справка</w:t>
      </w:r>
    </w:p>
    <w:p w:rsidR="001C2FD5" w:rsidRPr="00337F09" w:rsidRDefault="001C2FD5" w:rsidP="001C2FD5">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1C2FD5" w:rsidRPr="00337F09" w:rsidRDefault="001C2FD5" w:rsidP="001C2FD5">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1C2FD5" w:rsidRPr="00337F09" w:rsidRDefault="001C2FD5" w:rsidP="001C2FD5">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1C2FD5" w:rsidRPr="00337F09" w:rsidRDefault="001C2FD5" w:rsidP="001C2FD5">
      <w:pPr>
        <w:suppressAutoHyphens/>
        <w:jc w:val="both"/>
        <w:rPr>
          <w:sz w:val="24"/>
          <w:szCs w:val="24"/>
        </w:rPr>
      </w:pPr>
      <w:r w:rsidRPr="00337F09">
        <w:rPr>
          <w:sz w:val="24"/>
          <w:szCs w:val="24"/>
        </w:rPr>
        <w:t>-</w:t>
      </w:r>
      <w:r w:rsidRPr="00337F09">
        <w:rPr>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1C2FD5" w:rsidRDefault="001C2FD5" w:rsidP="001C2FD5">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1C2FD5" w:rsidRPr="007C6B99" w:rsidRDefault="001C2FD5" w:rsidP="001C2FD5">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1C2FD5" w:rsidRDefault="001C2FD5" w:rsidP="001C2FD5">
      <w:pPr>
        <w:suppressAutoHyphens/>
        <w:jc w:val="both"/>
        <w:rPr>
          <w:snapToGrid/>
          <w:sz w:val="24"/>
          <w:szCs w:val="24"/>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p>
    <w:p w:rsidR="001C2FD5" w:rsidRDefault="001C2FD5" w:rsidP="004E6308">
      <w:pPr>
        <w:pStyle w:val="aff9"/>
        <w:numPr>
          <w:ilvl w:val="0"/>
          <w:numId w:val="16"/>
        </w:numPr>
        <w:tabs>
          <w:tab w:val="left" w:pos="567"/>
        </w:tabs>
        <w:suppressAutoHyphens/>
        <w:snapToGrid w:val="0"/>
        <w:ind w:left="0" w:firstLine="0"/>
        <w:jc w:val="both"/>
        <w:rPr>
          <w:snapToGrid/>
          <w:sz w:val="24"/>
          <w:szCs w:val="24"/>
        </w:rPr>
      </w:pPr>
      <w:r>
        <w:rPr>
          <w:sz w:val="24"/>
          <w:szCs w:val="24"/>
        </w:rPr>
        <w:t>между ________________________ (</w:t>
      </w:r>
      <w:r>
        <w:rPr>
          <w:i/>
          <w:sz w:val="24"/>
          <w:szCs w:val="24"/>
        </w:rPr>
        <w:t>указывается наименование Участника закупки</w:t>
      </w:r>
      <w:r>
        <w:rPr>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24"/>
          <w:szCs w:val="24"/>
        </w:rPr>
        <w:lastRenderedPageBreak/>
        <w:t>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1C2FD5" w:rsidRPr="004534C3" w:rsidRDefault="001C2FD5" w:rsidP="001C2FD5">
      <w:pPr>
        <w:suppressAutoHyphens/>
        <w:jc w:val="both"/>
        <w:rPr>
          <w:snapToGrid/>
          <w:sz w:val="24"/>
          <w:szCs w:val="24"/>
        </w:rPr>
      </w:pPr>
    </w:p>
    <w:p w:rsidR="001C2FD5" w:rsidRDefault="001C2FD5" w:rsidP="001C2FD5">
      <w:pPr>
        <w:suppressAutoHyphens/>
        <w:jc w:val="both"/>
        <w:rPr>
          <w:bCs/>
          <w:sz w:val="20"/>
        </w:rPr>
      </w:pPr>
    </w:p>
    <w:p w:rsidR="001C2FD5" w:rsidRDefault="001C2FD5" w:rsidP="001C2FD5">
      <w:pPr>
        <w:suppressAutoHyphens/>
        <w:rPr>
          <w:b/>
          <w:sz w:val="24"/>
          <w:szCs w:val="24"/>
        </w:rPr>
      </w:pPr>
    </w:p>
    <w:p w:rsidR="001C2FD5" w:rsidRPr="007C6B99" w:rsidRDefault="001C2FD5" w:rsidP="001C2FD5">
      <w:pPr>
        <w:suppressAutoHyphens/>
        <w:rPr>
          <w:snapToGrid/>
          <w:sz w:val="24"/>
          <w:szCs w:val="24"/>
        </w:rPr>
      </w:pPr>
      <w:r w:rsidRPr="007C6B99">
        <w:rPr>
          <w:snapToGrid/>
          <w:sz w:val="24"/>
          <w:szCs w:val="24"/>
        </w:rPr>
        <w:t>____________________________________</w:t>
      </w:r>
    </w:p>
    <w:p w:rsidR="001C2FD5" w:rsidRPr="007C6B99" w:rsidRDefault="001C2FD5" w:rsidP="001C2FD5">
      <w:pPr>
        <w:suppressAutoHyphens/>
        <w:ind w:right="3684"/>
        <w:rPr>
          <w:snapToGrid/>
          <w:sz w:val="24"/>
          <w:szCs w:val="24"/>
          <w:vertAlign w:val="superscript"/>
        </w:rPr>
      </w:pPr>
      <w:r w:rsidRPr="007C6B99">
        <w:rPr>
          <w:snapToGrid/>
          <w:sz w:val="24"/>
          <w:szCs w:val="24"/>
          <w:vertAlign w:val="superscript"/>
        </w:rPr>
        <w:t>(подпись, М.П.)</w:t>
      </w:r>
    </w:p>
    <w:p w:rsidR="001C2FD5" w:rsidRPr="007C6B99" w:rsidRDefault="001C2FD5" w:rsidP="001C2FD5">
      <w:pPr>
        <w:suppressAutoHyphens/>
        <w:rPr>
          <w:snapToGrid/>
          <w:sz w:val="24"/>
          <w:szCs w:val="24"/>
        </w:rPr>
      </w:pPr>
      <w:r w:rsidRPr="007C6B99">
        <w:rPr>
          <w:snapToGrid/>
          <w:sz w:val="24"/>
          <w:szCs w:val="24"/>
        </w:rPr>
        <w:t>____________________________________</w:t>
      </w:r>
    </w:p>
    <w:p w:rsidR="001C2FD5" w:rsidRPr="007C6B99" w:rsidRDefault="001C2FD5" w:rsidP="001C2FD5">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1C2FD5" w:rsidRDefault="001C2FD5" w:rsidP="001C2FD5">
      <w:pPr>
        <w:suppressAutoHyphens/>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03099E" w:rsidRDefault="0003099E" w:rsidP="0026471A">
      <w:pPr>
        <w:suppressAutoHyphens/>
        <w:jc w:val="right"/>
        <w:rPr>
          <w:b/>
          <w:sz w:val="24"/>
          <w:szCs w:val="24"/>
        </w:rPr>
      </w:pPr>
    </w:p>
    <w:p w:rsidR="0003099E" w:rsidRDefault="0003099E" w:rsidP="0026471A">
      <w:pPr>
        <w:suppressAutoHyphens/>
        <w:jc w:val="right"/>
        <w:rPr>
          <w:b/>
          <w:sz w:val="24"/>
          <w:szCs w:val="24"/>
        </w:rPr>
      </w:pPr>
    </w:p>
    <w:p w:rsidR="001C2FD5" w:rsidRDefault="001C2FD5" w:rsidP="0026471A">
      <w:pPr>
        <w:suppressAutoHyphens/>
        <w:jc w:val="right"/>
        <w:rPr>
          <w:b/>
          <w:sz w:val="24"/>
          <w:szCs w:val="24"/>
        </w:rPr>
      </w:pPr>
    </w:p>
    <w:p w:rsidR="00473E0C" w:rsidRDefault="00473E0C" w:rsidP="0026471A">
      <w:pPr>
        <w:suppressAutoHyphens/>
        <w:jc w:val="right"/>
        <w:rPr>
          <w:b/>
          <w:sz w:val="24"/>
          <w:szCs w:val="24"/>
        </w:rPr>
      </w:pPr>
    </w:p>
    <w:p w:rsidR="00473E0C" w:rsidRDefault="00473E0C" w:rsidP="0026471A">
      <w:pPr>
        <w:suppressAutoHyphens/>
        <w:jc w:val="right"/>
        <w:rPr>
          <w:b/>
          <w:sz w:val="24"/>
          <w:szCs w:val="24"/>
        </w:rPr>
      </w:pPr>
    </w:p>
    <w:p w:rsidR="00473E0C" w:rsidRDefault="00473E0C" w:rsidP="0026471A">
      <w:pPr>
        <w:suppressAutoHyphens/>
        <w:jc w:val="right"/>
        <w:rPr>
          <w:b/>
          <w:sz w:val="24"/>
          <w:szCs w:val="24"/>
        </w:rPr>
      </w:pPr>
    </w:p>
    <w:p w:rsidR="00473E0C" w:rsidRDefault="00473E0C" w:rsidP="0026471A">
      <w:pPr>
        <w:suppressAutoHyphens/>
        <w:jc w:val="right"/>
        <w:rPr>
          <w:b/>
          <w:sz w:val="24"/>
          <w:szCs w:val="24"/>
        </w:rPr>
      </w:pPr>
    </w:p>
    <w:p w:rsidR="00473E0C" w:rsidRDefault="00473E0C" w:rsidP="0026471A">
      <w:pPr>
        <w:suppressAutoHyphens/>
        <w:jc w:val="right"/>
        <w:rPr>
          <w:b/>
          <w:sz w:val="24"/>
          <w:szCs w:val="24"/>
        </w:rPr>
      </w:pPr>
    </w:p>
    <w:p w:rsidR="00473E0C" w:rsidRDefault="00473E0C" w:rsidP="0026471A">
      <w:pPr>
        <w:suppressAutoHyphens/>
        <w:jc w:val="right"/>
        <w:rPr>
          <w:b/>
          <w:sz w:val="24"/>
          <w:szCs w:val="24"/>
        </w:rPr>
      </w:pPr>
    </w:p>
    <w:p w:rsidR="0026471A" w:rsidRPr="0026471A" w:rsidRDefault="0026471A" w:rsidP="0026471A">
      <w:pPr>
        <w:suppressAutoHyphens/>
        <w:jc w:val="right"/>
        <w:rPr>
          <w:b/>
          <w:sz w:val="24"/>
          <w:szCs w:val="24"/>
        </w:rPr>
      </w:pPr>
      <w:r w:rsidRPr="0026471A">
        <w:rPr>
          <w:b/>
          <w:sz w:val="24"/>
          <w:szCs w:val="24"/>
        </w:rPr>
        <w:t xml:space="preserve">Приложение </w:t>
      </w:r>
      <w:r w:rsidR="000C3E6D">
        <w:rPr>
          <w:b/>
          <w:sz w:val="24"/>
          <w:szCs w:val="24"/>
        </w:rPr>
        <w:t>5</w:t>
      </w:r>
    </w:p>
    <w:p w:rsidR="0026471A" w:rsidRPr="0026471A" w:rsidRDefault="0026471A" w:rsidP="0026471A">
      <w:pPr>
        <w:suppressAutoHyphens/>
        <w:rPr>
          <w:sz w:val="24"/>
          <w:szCs w:val="24"/>
        </w:rPr>
      </w:pPr>
    </w:p>
    <w:p w:rsidR="00A14BBF" w:rsidRPr="007C6B99" w:rsidRDefault="00F55928" w:rsidP="00A14BBF">
      <w:pPr>
        <w:widowControl w:val="0"/>
        <w:suppressAutoHyphens/>
        <w:rPr>
          <w:sz w:val="24"/>
          <w:szCs w:val="24"/>
        </w:rPr>
      </w:pPr>
      <w:r w:rsidRPr="007C6B99">
        <w:rPr>
          <w:b/>
          <w:sz w:val="24"/>
          <w:szCs w:val="24"/>
        </w:rPr>
        <w:t>Форма Анкеты Участника</w:t>
      </w:r>
      <w:r w:rsidR="009D0F11" w:rsidRPr="007C6B99">
        <w:rPr>
          <w:b/>
          <w:sz w:val="24"/>
          <w:szCs w:val="24"/>
        </w:rPr>
        <w:t xml:space="preserve"> закупки</w:t>
      </w:r>
      <w:r w:rsidRPr="007C6B99">
        <w:rPr>
          <w:b/>
          <w:sz w:val="24"/>
          <w:szCs w:val="24"/>
        </w:rPr>
        <w:br/>
      </w:r>
      <w:r w:rsidR="00A14BBF" w:rsidRPr="007C6B99">
        <w:rPr>
          <w:sz w:val="24"/>
          <w:szCs w:val="24"/>
        </w:rPr>
        <w:t xml:space="preserve">к запросу </w:t>
      </w:r>
      <w:r w:rsidR="00B959F4">
        <w:rPr>
          <w:sz w:val="24"/>
          <w:szCs w:val="24"/>
        </w:rPr>
        <w:t>предложений</w:t>
      </w:r>
      <w:r w:rsidR="00A14BBF" w:rsidRPr="007C6B99">
        <w:rPr>
          <w:sz w:val="24"/>
          <w:szCs w:val="24"/>
        </w:rPr>
        <w:t xml:space="preserve"> </w:t>
      </w:r>
      <w:r w:rsidR="007B31BD" w:rsidRPr="00EB32AA">
        <w:rPr>
          <w:sz w:val="24"/>
          <w:szCs w:val="24"/>
        </w:rPr>
        <w:t>№ </w:t>
      </w:r>
      <w:r w:rsidR="00836FC7" w:rsidRPr="007837B9">
        <w:rPr>
          <w:sz w:val="24"/>
          <w:szCs w:val="24"/>
        </w:rPr>
        <w:t>ОЗ</w:t>
      </w:r>
      <w:r w:rsidR="00836FC7">
        <w:rPr>
          <w:sz w:val="24"/>
          <w:szCs w:val="24"/>
        </w:rPr>
        <w:t xml:space="preserve">П/5/К3/2023 </w:t>
      </w:r>
      <w:r w:rsidR="00473E0C" w:rsidRPr="00473E0C">
        <w:rPr>
          <w:sz w:val="24"/>
          <w:szCs w:val="24"/>
        </w:rPr>
        <w:t>от «22» июня 2023 г.</w:t>
      </w:r>
    </w:p>
    <w:p w:rsidR="008572A3" w:rsidRPr="007C6B99" w:rsidRDefault="008572A3" w:rsidP="001D20E2">
      <w:pPr>
        <w:widowControl w:val="0"/>
        <w:suppressAutoHyphens/>
        <w:rPr>
          <w:sz w:val="24"/>
          <w:szCs w:val="24"/>
        </w:rPr>
      </w:pPr>
    </w:p>
    <w:p w:rsidR="00DD3646" w:rsidRDefault="00DD3646" w:rsidP="001D20E2">
      <w:pPr>
        <w:widowControl w:val="0"/>
        <w:suppressAutoHyphens/>
        <w:jc w:val="center"/>
        <w:rPr>
          <w:b/>
          <w:sz w:val="24"/>
          <w:szCs w:val="24"/>
        </w:rPr>
      </w:pPr>
    </w:p>
    <w:p w:rsidR="00DD3646" w:rsidRDefault="00DD3646" w:rsidP="001D20E2">
      <w:pPr>
        <w:widowControl w:val="0"/>
        <w:suppressAutoHyphens/>
        <w:jc w:val="center"/>
        <w:rPr>
          <w:b/>
          <w:sz w:val="24"/>
          <w:szCs w:val="24"/>
        </w:rPr>
      </w:pPr>
    </w:p>
    <w:p w:rsidR="00F55928"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DD3646" w:rsidRPr="007C6B99" w:rsidRDefault="00DD3646" w:rsidP="001D20E2">
      <w:pPr>
        <w:widowControl w:val="0"/>
        <w:suppressAutoHyphens/>
        <w:jc w:val="center"/>
        <w:rPr>
          <w:b/>
          <w:sz w:val="24"/>
          <w:szCs w:val="24"/>
        </w:rPr>
      </w:pP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4024"/>
      </w:tblGrid>
      <w:tr w:rsidR="007260B0" w:rsidRPr="007C6B99" w:rsidTr="001D20E2">
        <w:trPr>
          <w:cantSplit/>
          <w:trHeight w:val="240"/>
          <w:tblHeader/>
        </w:trPr>
        <w:tc>
          <w:tcPr>
            <w:tcW w:w="720" w:type="dxa"/>
            <w:vAlign w:val="center"/>
          </w:tcPr>
          <w:p w:rsidR="00F55928" w:rsidRPr="007C6B99" w:rsidRDefault="00F55928" w:rsidP="001D20E2">
            <w:pPr>
              <w:pStyle w:val="ae"/>
              <w:suppressAutoHyphens/>
              <w:ind w:left="0" w:right="-54"/>
              <w:jc w:val="center"/>
              <w:rPr>
                <w:b/>
                <w:sz w:val="24"/>
                <w:szCs w:val="24"/>
              </w:rPr>
            </w:pPr>
            <w:r w:rsidRPr="007C6B99">
              <w:rPr>
                <w:b/>
                <w:sz w:val="24"/>
                <w:szCs w:val="24"/>
              </w:rPr>
              <w:t>№ п/п</w:t>
            </w:r>
          </w:p>
        </w:tc>
        <w:tc>
          <w:tcPr>
            <w:tcW w:w="5037" w:type="dxa"/>
            <w:vAlign w:val="center"/>
          </w:tcPr>
          <w:p w:rsidR="00F55928" w:rsidRPr="007C6B99" w:rsidRDefault="00F55928" w:rsidP="001D20E2">
            <w:pPr>
              <w:pStyle w:val="ae"/>
              <w:suppressAutoHyphens/>
              <w:ind w:left="0" w:right="-54"/>
              <w:jc w:val="center"/>
              <w:rPr>
                <w:b/>
                <w:sz w:val="24"/>
                <w:szCs w:val="24"/>
              </w:rPr>
            </w:pPr>
            <w:r w:rsidRPr="007C6B99">
              <w:rPr>
                <w:b/>
                <w:sz w:val="24"/>
                <w:szCs w:val="24"/>
              </w:rPr>
              <w:t>Наименование</w:t>
            </w:r>
          </w:p>
        </w:tc>
        <w:tc>
          <w:tcPr>
            <w:tcW w:w="4024" w:type="dxa"/>
            <w:vAlign w:val="center"/>
          </w:tcPr>
          <w:p w:rsidR="00F55928" w:rsidRPr="007C6B99" w:rsidRDefault="00F55928" w:rsidP="001D20E2">
            <w:pPr>
              <w:pStyle w:val="ae"/>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Юридический адрес</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Почтовый адрес</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Фактический адрес места нахождения</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rPr>
                <w:szCs w:val="24"/>
              </w:rPr>
            </w:pPr>
            <w:r w:rsidRPr="007C6B99">
              <w:rPr>
                <w:szCs w:val="24"/>
              </w:rPr>
              <w:t>Филиалы: перечислить наименования и почтовые адреса</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1"/>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4024"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ОКПО</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ОКВЭД</w:t>
            </w:r>
          </w:p>
        </w:tc>
        <w:tc>
          <w:tcPr>
            <w:tcW w:w="4024" w:type="dxa"/>
          </w:tcPr>
          <w:p w:rsidR="00F55928" w:rsidRPr="007C6B99" w:rsidRDefault="00F55928" w:rsidP="001D20E2">
            <w:pPr>
              <w:pStyle w:val="af1"/>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1"/>
              <w:suppressAutoHyphens/>
              <w:ind w:left="0" w:right="-54"/>
              <w:jc w:val="both"/>
              <w:rPr>
                <w:szCs w:val="24"/>
              </w:rPr>
            </w:pPr>
            <w:r w:rsidRPr="007C6B99">
              <w:rPr>
                <w:szCs w:val="24"/>
              </w:rPr>
              <w:t>ОГРН</w:t>
            </w:r>
          </w:p>
        </w:tc>
        <w:tc>
          <w:tcPr>
            <w:tcW w:w="4024" w:type="dxa"/>
          </w:tcPr>
          <w:p w:rsidR="00F55928" w:rsidRPr="007C6B99" w:rsidRDefault="00F55928" w:rsidP="001D20E2">
            <w:pPr>
              <w:pStyle w:val="af1"/>
              <w:suppressAutoHyphens/>
              <w:ind w:left="0" w:right="-54"/>
              <w:jc w:val="both"/>
              <w:rPr>
                <w:szCs w:val="24"/>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1"/>
              <w:suppressAutoHyphens/>
              <w:ind w:left="0" w:right="-54"/>
              <w:jc w:val="both"/>
              <w:rPr>
                <w:szCs w:val="24"/>
              </w:rPr>
            </w:pPr>
            <w:r w:rsidRPr="007C6B99">
              <w:rPr>
                <w:szCs w:val="24"/>
              </w:rPr>
              <w:t>ОКАТО</w:t>
            </w:r>
          </w:p>
        </w:tc>
        <w:tc>
          <w:tcPr>
            <w:tcW w:w="4024" w:type="dxa"/>
          </w:tcPr>
          <w:p w:rsidR="002466F3" w:rsidRPr="007C6B99" w:rsidRDefault="002466F3" w:rsidP="001D20E2">
            <w:pPr>
              <w:pStyle w:val="af1"/>
              <w:suppressAutoHyphens/>
              <w:ind w:left="0" w:right="-54"/>
              <w:jc w:val="both"/>
              <w:rPr>
                <w:szCs w:val="24"/>
                <w:highlight w:val="yellow"/>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1"/>
              <w:suppressAutoHyphens/>
              <w:ind w:left="0" w:right="-54"/>
              <w:jc w:val="both"/>
              <w:rPr>
                <w:szCs w:val="24"/>
              </w:rPr>
            </w:pPr>
            <w:r w:rsidRPr="007C6B99">
              <w:rPr>
                <w:szCs w:val="24"/>
              </w:rPr>
              <w:t>ОКОПФ</w:t>
            </w:r>
          </w:p>
        </w:tc>
        <w:tc>
          <w:tcPr>
            <w:tcW w:w="4024" w:type="dxa"/>
          </w:tcPr>
          <w:p w:rsidR="002466F3" w:rsidRPr="007C6B99" w:rsidRDefault="002466F3" w:rsidP="001D20E2">
            <w:pPr>
              <w:pStyle w:val="af1"/>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(фамилия, имя, отчество подписавшего,  должность)</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1C2FD5">
        <w:rPr>
          <w:b/>
          <w:sz w:val="24"/>
          <w:szCs w:val="24"/>
        </w:rPr>
        <w:t>6</w:t>
      </w:r>
    </w:p>
    <w:p w:rsidR="00A14BBF" w:rsidRPr="007C6B99" w:rsidRDefault="00F55928" w:rsidP="00A14BBF">
      <w:pPr>
        <w:widowControl w:val="0"/>
        <w:suppressAutoHyphens/>
        <w:rPr>
          <w:sz w:val="24"/>
          <w:szCs w:val="24"/>
        </w:rPr>
      </w:pPr>
      <w:r w:rsidRPr="007C6B99">
        <w:rPr>
          <w:b/>
          <w:sz w:val="24"/>
          <w:szCs w:val="24"/>
        </w:rPr>
        <w:t xml:space="preserve">Форма Письма </w:t>
      </w:r>
      <w:r w:rsidRPr="007C6B99">
        <w:rPr>
          <w:b/>
          <w:sz w:val="24"/>
          <w:szCs w:val="24"/>
        </w:rPr>
        <w:br/>
      </w:r>
      <w:r w:rsidR="00A14BBF" w:rsidRPr="007C6B99">
        <w:rPr>
          <w:sz w:val="24"/>
          <w:szCs w:val="24"/>
        </w:rPr>
        <w:t xml:space="preserve">к запросу </w:t>
      </w:r>
      <w:r w:rsidR="00B959F4">
        <w:rPr>
          <w:sz w:val="24"/>
          <w:szCs w:val="24"/>
        </w:rPr>
        <w:t>предложений</w:t>
      </w:r>
      <w:r w:rsidR="00A14BBF" w:rsidRPr="007C6B99">
        <w:rPr>
          <w:sz w:val="24"/>
          <w:szCs w:val="24"/>
        </w:rPr>
        <w:t xml:space="preserve"> </w:t>
      </w:r>
      <w:r w:rsidR="007B31BD" w:rsidRPr="00EB32AA">
        <w:rPr>
          <w:sz w:val="24"/>
          <w:szCs w:val="24"/>
        </w:rPr>
        <w:t>№ </w:t>
      </w:r>
      <w:r w:rsidR="00836FC7" w:rsidRPr="007837B9">
        <w:rPr>
          <w:sz w:val="24"/>
          <w:szCs w:val="24"/>
        </w:rPr>
        <w:t>ОЗ</w:t>
      </w:r>
      <w:r w:rsidR="00836FC7">
        <w:rPr>
          <w:sz w:val="24"/>
          <w:szCs w:val="24"/>
        </w:rPr>
        <w:t xml:space="preserve">П/5/К3/2023 </w:t>
      </w:r>
      <w:r w:rsidR="00473E0C" w:rsidRPr="00473E0C">
        <w:rPr>
          <w:sz w:val="24"/>
          <w:szCs w:val="24"/>
        </w:rPr>
        <w:t>от «22» июня 2023 г.</w:t>
      </w: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469B3" w:rsidRPr="007C6B99" w:rsidRDefault="009469B3" w:rsidP="009469B3">
      <w:pPr>
        <w:widowControl w:val="0"/>
        <w:suppressAutoHyphens/>
        <w:rPr>
          <w:sz w:val="24"/>
          <w:szCs w:val="24"/>
        </w:rPr>
      </w:pPr>
    </w:p>
    <w:p w:rsidR="009469B3" w:rsidRPr="007C6B99" w:rsidRDefault="009469B3" w:rsidP="009469B3">
      <w:pPr>
        <w:widowControl w:val="0"/>
        <w:suppressAutoHyphens/>
        <w:rPr>
          <w:sz w:val="24"/>
          <w:szCs w:val="24"/>
        </w:rPr>
      </w:pPr>
    </w:p>
    <w:p w:rsidR="000D2E27" w:rsidRPr="007C6B99" w:rsidRDefault="000D2E27" w:rsidP="000D2E27">
      <w:pPr>
        <w:suppressAutoHyphens/>
        <w:jc w:val="center"/>
        <w:rPr>
          <w:sz w:val="24"/>
          <w:szCs w:val="24"/>
        </w:rPr>
      </w:pPr>
    </w:p>
    <w:p w:rsidR="00C95205" w:rsidRDefault="00C95205" w:rsidP="00C95205">
      <w:pPr>
        <w:suppressAutoHyphens/>
        <w:ind w:right="-55"/>
        <w:jc w:val="center"/>
        <w:rPr>
          <w:b/>
          <w:sz w:val="24"/>
          <w:szCs w:val="24"/>
        </w:rPr>
      </w:pPr>
      <w:r w:rsidRPr="007C6B99">
        <w:rPr>
          <w:b/>
          <w:sz w:val="24"/>
          <w:szCs w:val="24"/>
        </w:rPr>
        <w:t>Согласие на</w:t>
      </w:r>
      <w:r>
        <w:rPr>
          <w:b/>
          <w:sz w:val="24"/>
          <w:szCs w:val="24"/>
        </w:rPr>
        <w:t xml:space="preserve"> проверку службой безопасности филиала «Брянскэнергосбыт»                       </w:t>
      </w:r>
    </w:p>
    <w:p w:rsidR="00C95205" w:rsidRPr="007C6B99" w:rsidRDefault="00C95205" w:rsidP="00C95205">
      <w:pPr>
        <w:suppressAutoHyphens/>
        <w:ind w:right="-55"/>
        <w:jc w:val="center"/>
        <w:rPr>
          <w:b/>
          <w:sz w:val="24"/>
          <w:szCs w:val="24"/>
        </w:rPr>
      </w:pPr>
      <w:r>
        <w:rPr>
          <w:b/>
          <w:sz w:val="24"/>
          <w:szCs w:val="24"/>
        </w:rPr>
        <w:t>ОО</w:t>
      </w:r>
      <w:r w:rsidRPr="007C6B99">
        <w:rPr>
          <w:b/>
          <w:sz w:val="24"/>
          <w:szCs w:val="24"/>
        </w:rPr>
        <w:t xml:space="preserve">О «Газпром энергосбыт </w:t>
      </w:r>
      <w:r>
        <w:rPr>
          <w:b/>
          <w:sz w:val="24"/>
          <w:szCs w:val="24"/>
        </w:rPr>
        <w:t>Брянск</w:t>
      </w:r>
      <w:r w:rsidRPr="007C6B99">
        <w:rPr>
          <w:b/>
          <w:sz w:val="24"/>
          <w:szCs w:val="24"/>
        </w:rPr>
        <w:t>»</w:t>
      </w:r>
    </w:p>
    <w:p w:rsidR="00C95205" w:rsidRPr="007C6B99" w:rsidRDefault="00C95205" w:rsidP="00C95205">
      <w:pPr>
        <w:suppressAutoHyphens/>
        <w:jc w:val="center"/>
        <w:rPr>
          <w:sz w:val="24"/>
          <w:szCs w:val="24"/>
        </w:rPr>
      </w:pPr>
    </w:p>
    <w:p w:rsidR="00727935" w:rsidRPr="007C6B99" w:rsidRDefault="00C95205" w:rsidP="00C95205">
      <w:pPr>
        <w:suppressAutoHyphens/>
        <w:ind w:right="-55"/>
        <w:jc w:val="both"/>
        <w:rPr>
          <w:sz w:val="24"/>
          <w:szCs w:val="24"/>
        </w:rPr>
      </w:pPr>
      <w:r w:rsidRPr="007C6B99">
        <w:rPr>
          <w:sz w:val="24"/>
          <w:szCs w:val="24"/>
        </w:rPr>
        <w:t>_____Наименование организации_____ в лице ______должность, ФИО__________, действующего на основании ______</w:t>
      </w:r>
      <w:r>
        <w:rPr>
          <w:sz w:val="24"/>
          <w:szCs w:val="24"/>
        </w:rPr>
        <w:t>_________________дает согласие ОО</w:t>
      </w:r>
      <w:r w:rsidRPr="007C6B99">
        <w:rPr>
          <w:sz w:val="24"/>
          <w:szCs w:val="24"/>
        </w:rPr>
        <w:t xml:space="preserve">О «Газпром энергосбыт </w:t>
      </w:r>
      <w:r>
        <w:rPr>
          <w:sz w:val="24"/>
          <w:szCs w:val="24"/>
        </w:rPr>
        <w:t>Брянск</w:t>
      </w:r>
      <w:r w:rsidRPr="007C6B99">
        <w:rPr>
          <w:sz w:val="24"/>
          <w:szCs w:val="24"/>
        </w:rPr>
        <w:t xml:space="preserve">» на обработку персональных данных и проверку на благонадежность службой безопасности </w:t>
      </w:r>
      <w:r>
        <w:rPr>
          <w:sz w:val="24"/>
          <w:szCs w:val="24"/>
        </w:rPr>
        <w:t>филиала «Брянскэнергосбыт» ОО</w:t>
      </w:r>
      <w:r w:rsidRPr="007C6B99">
        <w:rPr>
          <w:sz w:val="24"/>
          <w:szCs w:val="24"/>
        </w:rPr>
        <w:t xml:space="preserve">О «Газпром энергосбыт </w:t>
      </w:r>
      <w:r>
        <w:rPr>
          <w:sz w:val="24"/>
          <w:szCs w:val="24"/>
        </w:rPr>
        <w:t>Брянск</w:t>
      </w:r>
      <w:r w:rsidRPr="007C6B99">
        <w:rPr>
          <w:sz w:val="24"/>
          <w:szCs w:val="24"/>
        </w:rPr>
        <w:t>»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r w:rsidR="00727935" w:rsidRPr="007C6B99">
        <w:rPr>
          <w:sz w:val="24"/>
          <w:szCs w:val="24"/>
        </w:rPr>
        <w:t>.</w:t>
      </w:r>
      <w:r>
        <w:rPr>
          <w:sz w:val="24"/>
          <w:szCs w:val="24"/>
        </w:rPr>
        <w:t xml:space="preserve"> </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(фамилия, имя, отчество подписавшего,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Default="00B96193"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BC1EE9" w:rsidRDefault="00BC1EE9" w:rsidP="00F3160F">
      <w:pPr>
        <w:widowControl w:val="0"/>
        <w:tabs>
          <w:tab w:val="left" w:pos="7380"/>
        </w:tabs>
        <w:suppressAutoHyphens/>
        <w:rPr>
          <w:b/>
          <w:sz w:val="24"/>
          <w:szCs w:val="24"/>
        </w:rPr>
      </w:pPr>
    </w:p>
    <w:p w:rsidR="00BC1EE9" w:rsidRDefault="00BC1EE9"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Pr="007C6B99" w:rsidRDefault="009C7312" w:rsidP="00F3160F">
      <w:pPr>
        <w:widowControl w:val="0"/>
        <w:tabs>
          <w:tab w:val="left" w:pos="7380"/>
        </w:tabs>
        <w:suppressAutoHyphens/>
        <w:rPr>
          <w:b/>
          <w:sz w:val="24"/>
          <w:szCs w:val="24"/>
        </w:rPr>
      </w:pPr>
    </w:p>
    <w:p w:rsidR="00F55928" w:rsidRPr="007C6B99" w:rsidRDefault="00F55928" w:rsidP="00F3160F">
      <w:pPr>
        <w:suppressAutoHyphens/>
        <w:rPr>
          <w:sz w:val="24"/>
          <w:szCs w:val="24"/>
        </w:rPr>
      </w:pPr>
    </w:p>
    <w:p w:rsidR="009C7312" w:rsidRDefault="001C2FD5" w:rsidP="009C7312">
      <w:pPr>
        <w:jc w:val="right"/>
        <w:rPr>
          <w:b/>
          <w:sz w:val="24"/>
          <w:szCs w:val="24"/>
        </w:rPr>
      </w:pPr>
      <w:r>
        <w:rPr>
          <w:b/>
          <w:sz w:val="24"/>
          <w:szCs w:val="24"/>
        </w:rPr>
        <w:t>Приложение 7</w:t>
      </w:r>
    </w:p>
    <w:p w:rsidR="009C7312" w:rsidRPr="006C26E3" w:rsidRDefault="009C7312" w:rsidP="009C7312">
      <w:pPr>
        <w:rPr>
          <w:sz w:val="24"/>
          <w:szCs w:val="24"/>
        </w:rPr>
      </w:pPr>
      <w:r w:rsidRPr="006C26E3">
        <w:rPr>
          <w:sz w:val="24"/>
          <w:szCs w:val="24"/>
        </w:rPr>
        <w:t>Форма справки</w:t>
      </w:r>
    </w:p>
    <w:p w:rsidR="009C7312" w:rsidRPr="006C26E3" w:rsidRDefault="009C7312" w:rsidP="009C7312">
      <w:pPr>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836FC7" w:rsidRPr="007837B9">
        <w:rPr>
          <w:sz w:val="24"/>
          <w:szCs w:val="24"/>
        </w:rPr>
        <w:t>ОЗ</w:t>
      </w:r>
      <w:r w:rsidR="00836FC7">
        <w:rPr>
          <w:sz w:val="24"/>
          <w:szCs w:val="24"/>
        </w:rPr>
        <w:t xml:space="preserve">П/5/К3/2023 </w:t>
      </w:r>
      <w:r w:rsidR="00473E0C" w:rsidRPr="00473E0C">
        <w:rPr>
          <w:sz w:val="24"/>
          <w:szCs w:val="24"/>
        </w:rPr>
        <w:t>от «22» июня 2023 г.</w:t>
      </w:r>
    </w:p>
    <w:p w:rsidR="009C7312" w:rsidRDefault="009C7312" w:rsidP="009C7312">
      <w:pPr>
        <w:suppressAutoHyphens/>
        <w:spacing w:before="120" w:after="120"/>
        <w:jc w:val="center"/>
        <w:rPr>
          <w:sz w:val="24"/>
          <w:szCs w:val="24"/>
        </w:rPr>
      </w:pPr>
      <w:r w:rsidRPr="006C26E3">
        <w:rPr>
          <w:sz w:val="24"/>
          <w:szCs w:val="24"/>
        </w:rPr>
        <w:tab/>
      </w:r>
    </w:p>
    <w:p w:rsidR="009C7312" w:rsidRPr="006C26E3" w:rsidRDefault="009C7312" w:rsidP="00A271F7">
      <w:pPr>
        <w:suppressAutoHyphens/>
        <w:spacing w:before="120"/>
        <w:jc w:val="center"/>
        <w:rPr>
          <w:b/>
          <w:snapToGrid/>
          <w:sz w:val="24"/>
          <w:szCs w:val="24"/>
        </w:rPr>
      </w:pPr>
      <w:r w:rsidRPr="006C26E3">
        <w:rPr>
          <w:b/>
          <w:snapToGrid/>
          <w:sz w:val="24"/>
          <w:szCs w:val="24"/>
        </w:rPr>
        <w:t>Справка о перечне и объемах выполнения аналогичных договоров</w:t>
      </w:r>
    </w:p>
    <w:p w:rsidR="009C7312" w:rsidRPr="006C26E3" w:rsidRDefault="002500A1" w:rsidP="00A271F7">
      <w:pPr>
        <w:suppressAutoHyphens/>
        <w:spacing w:after="120"/>
        <w:jc w:val="center"/>
        <w:rPr>
          <w:b/>
          <w:snapToGrid/>
          <w:sz w:val="24"/>
          <w:szCs w:val="24"/>
        </w:rPr>
      </w:pPr>
      <w:r>
        <w:rPr>
          <w:b/>
          <w:snapToGrid/>
          <w:sz w:val="24"/>
          <w:szCs w:val="24"/>
        </w:rPr>
        <w:t>за период 2021</w:t>
      </w:r>
      <w:r w:rsidR="009C7312" w:rsidRPr="006C26E3">
        <w:rPr>
          <w:b/>
          <w:snapToGrid/>
          <w:sz w:val="24"/>
          <w:szCs w:val="24"/>
        </w:rPr>
        <w:t>-202</w:t>
      </w:r>
      <w:r w:rsidR="007A7F51">
        <w:rPr>
          <w:b/>
          <w:snapToGrid/>
          <w:sz w:val="24"/>
          <w:szCs w:val="24"/>
        </w:rPr>
        <w:t>3</w:t>
      </w:r>
      <w:r w:rsidR="00DA6EAC">
        <w:rPr>
          <w:b/>
          <w:snapToGrid/>
          <w:sz w:val="24"/>
          <w:szCs w:val="24"/>
        </w:rPr>
        <w:t xml:space="preserve"> гг.</w:t>
      </w:r>
    </w:p>
    <w:p w:rsidR="009C7312" w:rsidRPr="00D53D26" w:rsidRDefault="009C7312" w:rsidP="009C7312">
      <w:pPr>
        <w:spacing w:before="120" w:after="120" w:line="360" w:lineRule="auto"/>
        <w:jc w:val="both"/>
        <w:rPr>
          <w:snapToGrid/>
          <w:color w:val="000000"/>
          <w:sz w:val="22"/>
          <w:szCs w:val="22"/>
        </w:rPr>
      </w:pPr>
      <w:r w:rsidRPr="006C26E3">
        <w:rPr>
          <w:snapToGrid/>
          <w:color w:val="000000"/>
          <w:sz w:val="22"/>
          <w:szCs w:val="22"/>
        </w:rPr>
        <w:t>Наименование и адрес Участника: 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863"/>
        <w:gridCol w:w="1560"/>
        <w:gridCol w:w="1417"/>
        <w:gridCol w:w="1559"/>
      </w:tblGrid>
      <w:tr w:rsidR="009C7312" w:rsidRPr="00D53D26" w:rsidTr="009C731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pacing w:before="40" w:after="40"/>
              <w:ind w:left="57" w:right="57"/>
              <w:jc w:val="center"/>
              <w:rPr>
                <w:snapToGrid/>
                <w:sz w:val="22"/>
              </w:rPr>
            </w:pPr>
            <w:r w:rsidRPr="00D53D26">
              <w:rPr>
                <w:snapToGrid/>
                <w:sz w:val="22"/>
              </w:rPr>
              <w:t>№</w:t>
            </w:r>
          </w:p>
          <w:p w:rsidR="009C7312" w:rsidRPr="00D53D26" w:rsidRDefault="009C7312" w:rsidP="009C7312">
            <w:pPr>
              <w:keepNext/>
              <w:spacing w:before="40" w:after="40"/>
              <w:ind w:left="57" w:right="57"/>
              <w:jc w:val="center"/>
              <w:rPr>
                <w:snapToGrid/>
                <w:sz w:val="22"/>
              </w:rPr>
            </w:pPr>
            <w:r w:rsidRPr="00D53D26">
              <w:rPr>
                <w:snapToGrid/>
                <w:sz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9C7312" w:rsidRPr="00D53D26" w:rsidRDefault="001C2FD5" w:rsidP="009C7312">
            <w:pPr>
              <w:keepNext/>
              <w:suppressAutoHyphens/>
              <w:spacing w:before="40" w:after="40"/>
              <w:ind w:left="57" w:right="57"/>
              <w:jc w:val="center"/>
              <w:rPr>
                <w:snapToGrid/>
                <w:sz w:val="22"/>
              </w:rPr>
            </w:pPr>
            <w:r w:rsidRPr="004E5B57">
              <w:rPr>
                <w:snapToGrid/>
                <w:sz w:val="22"/>
              </w:rPr>
              <w:t>Сроки выполнения (год и месяц начала выполнения — год и месяц фактического выполнения)</w:t>
            </w:r>
          </w:p>
        </w:tc>
        <w:tc>
          <w:tcPr>
            <w:tcW w:w="1863"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 xml:space="preserve">Заказчик </w:t>
            </w:r>
            <w:r w:rsidRPr="00D53D26">
              <w:rPr>
                <w:snapToGrid/>
                <w:sz w:val="22"/>
              </w:rPr>
              <w:br/>
              <w:t>(наименование, адрес, контактное лицо с указанием должности, контактные телефоны)</w:t>
            </w:r>
          </w:p>
        </w:tc>
        <w:tc>
          <w:tcPr>
            <w:tcW w:w="1560"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Описание договора</w:t>
            </w:r>
            <w:r w:rsidRPr="00D53D26">
              <w:rPr>
                <w:snapToGrid/>
                <w:sz w:val="22"/>
              </w:rPr>
              <w:br/>
              <w:t>(объем работ, описание основных условий договора)</w:t>
            </w:r>
          </w:p>
        </w:tc>
        <w:tc>
          <w:tcPr>
            <w:tcW w:w="1417"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Стоимость Договора, руб., 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Сведения о рекламациях</w:t>
            </w: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2776A6">
            <w:pPr>
              <w:numPr>
                <w:ilvl w:val="0"/>
                <w:numId w:val="11"/>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2776A6">
            <w:pPr>
              <w:numPr>
                <w:ilvl w:val="0"/>
                <w:numId w:val="11"/>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2776A6">
            <w:pPr>
              <w:numPr>
                <w:ilvl w:val="0"/>
                <w:numId w:val="11"/>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2500A1" w:rsidP="009C7312">
            <w:pPr>
              <w:spacing w:before="40" w:after="40"/>
              <w:ind w:left="57" w:right="57"/>
              <w:rPr>
                <w:snapToGrid/>
                <w:sz w:val="16"/>
                <w:szCs w:val="16"/>
              </w:rPr>
            </w:pPr>
            <w:r>
              <w:rPr>
                <w:b/>
                <w:snapToGrid/>
                <w:sz w:val="16"/>
                <w:szCs w:val="16"/>
              </w:rPr>
              <w:t>ИТОГО за 2021</w:t>
            </w:r>
            <w:r w:rsidRPr="00D53D26">
              <w:rPr>
                <w:b/>
                <w:snapToGrid/>
                <w:sz w:val="16"/>
                <w:szCs w:val="16"/>
              </w:rPr>
              <w:t xml:space="preserve"> г.</w:t>
            </w: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2500A1" w:rsidP="009C7312">
            <w:pPr>
              <w:spacing w:before="40" w:after="40"/>
              <w:ind w:left="57" w:right="57"/>
              <w:rPr>
                <w:snapToGrid/>
                <w:sz w:val="16"/>
                <w:szCs w:val="16"/>
              </w:rPr>
            </w:pPr>
            <w:r>
              <w:rPr>
                <w:b/>
                <w:snapToGrid/>
                <w:sz w:val="16"/>
                <w:szCs w:val="16"/>
              </w:rPr>
              <w:t xml:space="preserve">ИТОГО за 2022 </w:t>
            </w:r>
            <w:r w:rsidRPr="00D53D26">
              <w:rPr>
                <w:b/>
                <w:snapToGrid/>
                <w:sz w:val="16"/>
                <w:szCs w:val="16"/>
              </w:rPr>
              <w:t>г.</w:t>
            </w: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7A7F51"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7A7F51" w:rsidRDefault="007A7F51" w:rsidP="009C7312">
            <w:pPr>
              <w:spacing w:line="360" w:lineRule="auto"/>
              <w:jc w:val="both"/>
              <w:rPr>
                <w:snapToGrid/>
                <w:sz w:val="16"/>
                <w:szCs w:val="16"/>
              </w:rPr>
            </w:pPr>
            <w:r>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7A7F51" w:rsidRPr="00D53D26" w:rsidRDefault="007A7F51" w:rsidP="009C7312">
            <w:pPr>
              <w:spacing w:before="40" w:after="40"/>
              <w:ind w:left="57" w:right="57"/>
              <w:rPr>
                <w:b/>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7A7F51" w:rsidRPr="00D53D26" w:rsidRDefault="007A7F51"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7A7F51" w:rsidRPr="00D53D26" w:rsidRDefault="007A7F51"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7A7F51" w:rsidRPr="00D53D26" w:rsidRDefault="007A7F51"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7A7F51" w:rsidRPr="00D53D26" w:rsidRDefault="007A7F51"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5003EB" w:rsidP="009C7312">
            <w:pPr>
              <w:spacing w:line="360" w:lineRule="auto"/>
              <w:jc w:val="both"/>
              <w:rPr>
                <w:snapToGrid/>
                <w:sz w:val="16"/>
                <w:szCs w:val="16"/>
              </w:rPr>
            </w:pPr>
            <w:r>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b/>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1C2FD5"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1C2FD5" w:rsidRDefault="001C2FD5" w:rsidP="009C7312">
            <w:p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1C2FD5" w:rsidRPr="00D53D26" w:rsidRDefault="002500A1" w:rsidP="009C7312">
            <w:pPr>
              <w:spacing w:before="40" w:after="40"/>
              <w:ind w:left="57" w:right="57"/>
              <w:rPr>
                <w:b/>
                <w:snapToGrid/>
                <w:sz w:val="16"/>
                <w:szCs w:val="16"/>
              </w:rPr>
            </w:pPr>
            <w:r w:rsidRPr="002500A1">
              <w:rPr>
                <w:b/>
                <w:snapToGrid/>
                <w:sz w:val="16"/>
                <w:szCs w:val="16"/>
              </w:rPr>
              <w:t>ИТОГО за 2023 г.</w:t>
            </w:r>
          </w:p>
        </w:tc>
        <w:tc>
          <w:tcPr>
            <w:tcW w:w="1863"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snapToGrid/>
                <w:sz w:val="16"/>
                <w:szCs w:val="16"/>
              </w:rPr>
            </w:pPr>
          </w:p>
        </w:tc>
      </w:tr>
      <w:tr w:rsidR="009C7312" w:rsidRPr="00D53D26" w:rsidTr="009C7312">
        <w:trPr>
          <w:cantSplit/>
        </w:trPr>
        <w:tc>
          <w:tcPr>
            <w:tcW w:w="6663" w:type="dxa"/>
            <w:gridSpan w:val="4"/>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24"/>
                <w:szCs w:val="24"/>
              </w:rPr>
            </w:pPr>
            <w:r w:rsidRPr="00D53D26">
              <w:rPr>
                <w:snapToGrid/>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snapToGrid/>
                <w:sz w:val="24"/>
              </w:rPr>
            </w:pPr>
            <w:r w:rsidRPr="00D53D26">
              <w:rPr>
                <w:b/>
                <w:snapToGrid/>
                <w:sz w:val="24"/>
              </w:rPr>
              <w:t>х</w:t>
            </w:r>
          </w:p>
        </w:tc>
      </w:tr>
      <w:tr w:rsidR="009C7312" w:rsidRPr="00D53D26" w:rsidTr="009C7312">
        <w:trPr>
          <w:cantSplit/>
        </w:trPr>
        <w:tc>
          <w:tcPr>
            <w:tcW w:w="6663" w:type="dxa"/>
            <w:gridSpan w:val="4"/>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r>
    </w:tbl>
    <w:p w:rsidR="009C7312" w:rsidRPr="00D53D26" w:rsidRDefault="009C7312" w:rsidP="009C7312">
      <w:pPr>
        <w:ind w:firstLine="567"/>
        <w:jc w:val="both"/>
        <w:rPr>
          <w:i/>
          <w:snapToGrid/>
          <w:sz w:val="24"/>
          <w:szCs w:val="24"/>
        </w:rPr>
      </w:pPr>
    </w:p>
    <w:p w:rsidR="009C7312" w:rsidRPr="005420C5" w:rsidRDefault="009C7312" w:rsidP="005420C5">
      <w:pPr>
        <w:tabs>
          <w:tab w:val="left" w:pos="540"/>
        </w:tabs>
        <w:suppressAutoHyphens/>
        <w:ind w:firstLine="539"/>
        <w:jc w:val="both"/>
        <w:rPr>
          <w:b/>
          <w:i/>
          <w:snapToGrid/>
          <w:sz w:val="24"/>
          <w:szCs w:val="24"/>
        </w:rPr>
      </w:pPr>
      <w:r w:rsidRPr="005420C5">
        <w:rPr>
          <w:b/>
          <w:i/>
          <w:snapToGrid/>
          <w:sz w:val="24"/>
          <w:szCs w:val="24"/>
        </w:rPr>
        <w:t xml:space="preserve">Необходимо приложить </w:t>
      </w:r>
      <w:r w:rsidRPr="005420C5">
        <w:rPr>
          <w:b/>
          <w:snapToGrid/>
          <w:sz w:val="24"/>
          <w:szCs w:val="24"/>
        </w:rPr>
        <w:t xml:space="preserve">подтверждающие документы - копии договоров, актов, счетов-фактур </w:t>
      </w:r>
      <w:r w:rsidR="005420C5" w:rsidRPr="005420C5">
        <w:rPr>
          <w:b/>
          <w:snapToGrid/>
          <w:sz w:val="24"/>
          <w:szCs w:val="24"/>
        </w:rPr>
        <w:t>по аналогичным</w:t>
      </w:r>
      <w:r w:rsidR="00843F09" w:rsidRPr="005420C5">
        <w:rPr>
          <w:b/>
          <w:snapToGrid/>
          <w:sz w:val="24"/>
          <w:szCs w:val="24"/>
        </w:rPr>
        <w:t xml:space="preserve"> </w:t>
      </w:r>
      <w:r w:rsidR="00843F09" w:rsidRPr="005420C5">
        <w:rPr>
          <w:b/>
          <w:snapToGrid/>
          <w:sz w:val="24"/>
          <w:szCs w:val="24"/>
          <w:u w:val="single"/>
        </w:rPr>
        <w:t>исполненны</w:t>
      </w:r>
      <w:r w:rsidR="005420C5" w:rsidRPr="005420C5">
        <w:rPr>
          <w:b/>
          <w:snapToGrid/>
          <w:sz w:val="24"/>
          <w:szCs w:val="24"/>
          <w:u w:val="single"/>
        </w:rPr>
        <w:t>м</w:t>
      </w:r>
      <w:r w:rsidR="00843F09" w:rsidRPr="005420C5">
        <w:rPr>
          <w:b/>
          <w:snapToGrid/>
          <w:sz w:val="24"/>
          <w:szCs w:val="24"/>
        </w:rPr>
        <w:t xml:space="preserve"> </w:t>
      </w:r>
      <w:r w:rsidR="00843F09" w:rsidRPr="002500A1">
        <w:rPr>
          <w:b/>
          <w:snapToGrid/>
          <w:sz w:val="24"/>
          <w:szCs w:val="24"/>
        </w:rPr>
        <w:t>договор</w:t>
      </w:r>
      <w:r w:rsidR="005420C5" w:rsidRPr="002500A1">
        <w:rPr>
          <w:b/>
          <w:snapToGrid/>
          <w:sz w:val="24"/>
          <w:szCs w:val="24"/>
        </w:rPr>
        <w:t>ам</w:t>
      </w:r>
      <w:r w:rsidRPr="002500A1">
        <w:rPr>
          <w:b/>
          <w:snapToGrid/>
          <w:sz w:val="24"/>
          <w:szCs w:val="24"/>
        </w:rPr>
        <w:t>, заверенные Участником, за 20</w:t>
      </w:r>
      <w:r w:rsidR="002500A1" w:rsidRPr="002500A1">
        <w:rPr>
          <w:b/>
          <w:snapToGrid/>
          <w:sz w:val="24"/>
          <w:szCs w:val="24"/>
        </w:rPr>
        <w:t>21</w:t>
      </w:r>
      <w:r w:rsidR="00843F09" w:rsidRPr="002500A1">
        <w:rPr>
          <w:b/>
          <w:snapToGrid/>
          <w:sz w:val="24"/>
          <w:szCs w:val="24"/>
        </w:rPr>
        <w:t>-2023</w:t>
      </w:r>
      <w:r w:rsidRPr="002500A1">
        <w:rPr>
          <w:b/>
          <w:snapToGrid/>
          <w:sz w:val="24"/>
          <w:szCs w:val="24"/>
        </w:rPr>
        <w:t xml:space="preserve"> гг.</w:t>
      </w:r>
      <w:r w:rsidRPr="002500A1">
        <w:rPr>
          <w:b/>
          <w:snapToGrid/>
        </w:rPr>
        <w:t>____________________________________</w:t>
      </w:r>
    </w:p>
    <w:p w:rsidR="009C7312" w:rsidRPr="00D53D26" w:rsidRDefault="009C7312" w:rsidP="009C7312">
      <w:pPr>
        <w:tabs>
          <w:tab w:val="left" w:pos="1080"/>
        </w:tabs>
        <w:rPr>
          <w:sz w:val="24"/>
          <w:szCs w:val="24"/>
        </w:rPr>
      </w:pPr>
    </w:p>
    <w:p w:rsidR="009C7312" w:rsidRDefault="00321118" w:rsidP="009C7312">
      <w:pPr>
        <w:pageBreakBefore/>
        <w:tabs>
          <w:tab w:val="left" w:pos="6405"/>
        </w:tabs>
        <w:suppressAutoHyphens/>
        <w:jc w:val="right"/>
        <w:rPr>
          <w:b/>
          <w:sz w:val="24"/>
          <w:szCs w:val="24"/>
        </w:rPr>
      </w:pPr>
      <w:r>
        <w:rPr>
          <w:b/>
          <w:sz w:val="24"/>
          <w:szCs w:val="24"/>
        </w:rPr>
        <w:lastRenderedPageBreak/>
        <w:t>Приложение 8</w:t>
      </w:r>
    </w:p>
    <w:p w:rsidR="009C7312" w:rsidRDefault="009C7312" w:rsidP="009C7312">
      <w:pPr>
        <w:rPr>
          <w:sz w:val="24"/>
          <w:szCs w:val="24"/>
        </w:rPr>
      </w:pPr>
    </w:p>
    <w:p w:rsidR="00A14BBF" w:rsidRPr="007C6B99" w:rsidRDefault="00A14BBF" w:rsidP="00A14BBF">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r w:rsidR="007B31BD" w:rsidRPr="00EB32AA">
        <w:rPr>
          <w:sz w:val="24"/>
          <w:szCs w:val="24"/>
        </w:rPr>
        <w:t>№ </w:t>
      </w:r>
      <w:r w:rsidR="00836FC7" w:rsidRPr="007837B9">
        <w:rPr>
          <w:sz w:val="24"/>
          <w:szCs w:val="24"/>
        </w:rPr>
        <w:t>ОЗ</w:t>
      </w:r>
      <w:r w:rsidR="00836FC7">
        <w:rPr>
          <w:sz w:val="24"/>
          <w:szCs w:val="24"/>
        </w:rPr>
        <w:t xml:space="preserve">П/5/К3/2023 </w:t>
      </w:r>
      <w:r w:rsidR="00473E0C" w:rsidRPr="00473E0C">
        <w:rPr>
          <w:sz w:val="24"/>
          <w:szCs w:val="24"/>
        </w:rPr>
        <w:t>от «22» июня 2023 г.</w:t>
      </w:r>
    </w:p>
    <w:p w:rsidR="00E13B7E" w:rsidRPr="00013F52" w:rsidRDefault="00E13B7E" w:rsidP="00305AE6">
      <w:pPr>
        <w:widowControl w:val="0"/>
        <w:suppressAutoHyphens/>
        <w:rPr>
          <w:sz w:val="24"/>
          <w:szCs w:val="24"/>
        </w:rPr>
      </w:pPr>
    </w:p>
    <w:p w:rsidR="004407E5" w:rsidRPr="004407E5" w:rsidRDefault="004407E5" w:rsidP="004407E5">
      <w:pPr>
        <w:jc w:val="center"/>
        <w:rPr>
          <w:b/>
          <w:snapToGrid/>
          <w:sz w:val="24"/>
          <w:szCs w:val="24"/>
        </w:rPr>
      </w:pPr>
      <w:r w:rsidRPr="004407E5">
        <w:rPr>
          <w:b/>
          <w:snapToGrid/>
          <w:sz w:val="24"/>
          <w:szCs w:val="24"/>
        </w:rPr>
        <w:t xml:space="preserve">ДОГОВОР  ПОСТАВКИ № </w:t>
      </w:r>
      <w:bookmarkStart w:id="64" w:name="_Hlk137712710"/>
      <w:r w:rsidRPr="004407E5">
        <w:rPr>
          <w:b/>
          <w:snapToGrid/>
          <w:sz w:val="24"/>
          <w:szCs w:val="24"/>
        </w:rPr>
        <w:t>ГЭБ/3/5-23</w:t>
      </w:r>
      <w:bookmarkEnd w:id="64"/>
    </w:p>
    <w:p w:rsidR="004407E5" w:rsidRPr="004407E5" w:rsidRDefault="004407E5" w:rsidP="004407E5">
      <w:pPr>
        <w:tabs>
          <w:tab w:val="left" w:pos="0"/>
        </w:tabs>
        <w:spacing w:before="120" w:after="120"/>
        <w:jc w:val="both"/>
        <w:rPr>
          <w:b/>
          <w:snapToGrid/>
          <w:sz w:val="24"/>
          <w:szCs w:val="24"/>
        </w:rPr>
      </w:pPr>
      <w:r w:rsidRPr="004407E5">
        <w:rPr>
          <w:b/>
          <w:snapToGrid/>
          <w:sz w:val="24"/>
          <w:szCs w:val="24"/>
        </w:rPr>
        <w:t>г. Брянск</w:t>
      </w:r>
      <w:r w:rsidRPr="004407E5">
        <w:rPr>
          <w:b/>
          <w:snapToGrid/>
          <w:sz w:val="24"/>
          <w:szCs w:val="24"/>
        </w:rPr>
        <w:tab/>
      </w:r>
      <w:r w:rsidRPr="004407E5">
        <w:rPr>
          <w:b/>
          <w:snapToGrid/>
          <w:sz w:val="24"/>
          <w:szCs w:val="24"/>
        </w:rPr>
        <w:tab/>
      </w:r>
      <w:r w:rsidRPr="004407E5">
        <w:rPr>
          <w:b/>
          <w:snapToGrid/>
          <w:sz w:val="24"/>
          <w:szCs w:val="24"/>
        </w:rPr>
        <w:tab/>
      </w:r>
      <w:r w:rsidRPr="004407E5">
        <w:rPr>
          <w:b/>
          <w:snapToGrid/>
          <w:sz w:val="24"/>
          <w:szCs w:val="24"/>
        </w:rPr>
        <w:tab/>
      </w:r>
      <w:r w:rsidRPr="004407E5">
        <w:rPr>
          <w:b/>
          <w:snapToGrid/>
          <w:sz w:val="24"/>
          <w:szCs w:val="24"/>
        </w:rPr>
        <w:tab/>
      </w:r>
      <w:r w:rsidRPr="004407E5">
        <w:rPr>
          <w:b/>
          <w:snapToGrid/>
          <w:sz w:val="24"/>
          <w:szCs w:val="24"/>
        </w:rPr>
        <w:tab/>
      </w:r>
      <w:r w:rsidRPr="004407E5">
        <w:rPr>
          <w:b/>
          <w:snapToGrid/>
          <w:sz w:val="24"/>
          <w:szCs w:val="24"/>
        </w:rPr>
        <w:tab/>
        <w:t xml:space="preserve">                                       </w:t>
      </w:r>
      <w:r>
        <w:rPr>
          <w:b/>
          <w:snapToGrid/>
          <w:sz w:val="24"/>
          <w:szCs w:val="24"/>
        </w:rPr>
        <w:t xml:space="preserve">            </w:t>
      </w:r>
      <w:r w:rsidRPr="004407E5">
        <w:rPr>
          <w:b/>
          <w:snapToGrid/>
          <w:sz w:val="24"/>
          <w:szCs w:val="24"/>
        </w:rPr>
        <w:t xml:space="preserve"> «___» _________ 2023 г.</w:t>
      </w:r>
    </w:p>
    <w:p w:rsidR="004407E5" w:rsidRPr="004407E5" w:rsidRDefault="004407E5" w:rsidP="004407E5">
      <w:pPr>
        <w:tabs>
          <w:tab w:val="left" w:pos="567"/>
        </w:tabs>
        <w:ind w:firstLine="567"/>
        <w:jc w:val="both"/>
        <w:rPr>
          <w:snapToGrid/>
          <w:sz w:val="24"/>
          <w:szCs w:val="24"/>
        </w:rPr>
      </w:pPr>
      <w:r w:rsidRPr="004407E5">
        <w:rPr>
          <w:rFonts w:eastAsia="Calibri"/>
          <w:b/>
          <w:snapToGrid/>
          <w:sz w:val="24"/>
          <w:szCs w:val="24"/>
          <w:lang w:eastAsia="en-US"/>
        </w:rPr>
        <w:t>Общество с ограниченной ответственностью «Газпром энергосбыт Брянск» (ООО «Газпром энергосбыт Брянск»)</w:t>
      </w:r>
      <w:r w:rsidRPr="004407E5">
        <w:rPr>
          <w:snapToGrid/>
          <w:sz w:val="24"/>
          <w:szCs w:val="24"/>
        </w:rPr>
        <w:t xml:space="preserve">, в лице ___________________________, действующего на основании _______________________, именуемое в дальнейшем </w:t>
      </w:r>
      <w:r w:rsidRPr="004407E5">
        <w:rPr>
          <w:b/>
          <w:snapToGrid/>
          <w:sz w:val="24"/>
          <w:szCs w:val="24"/>
        </w:rPr>
        <w:t>«Покупатель»</w:t>
      </w:r>
      <w:r w:rsidRPr="004407E5">
        <w:rPr>
          <w:snapToGrid/>
          <w:sz w:val="24"/>
          <w:szCs w:val="24"/>
        </w:rPr>
        <w:t xml:space="preserve">, с одной стороны, и </w:t>
      </w:r>
      <w:r w:rsidRPr="004407E5">
        <w:rPr>
          <w:b/>
          <w:sz w:val="24"/>
          <w:szCs w:val="24"/>
        </w:rPr>
        <w:t>______________________</w:t>
      </w:r>
      <w:r w:rsidRPr="004407E5">
        <w:rPr>
          <w:bCs/>
          <w:sz w:val="24"/>
          <w:szCs w:val="24"/>
        </w:rPr>
        <w:t>,</w:t>
      </w:r>
      <w:r w:rsidRPr="004407E5">
        <w:rPr>
          <w:b/>
          <w:bCs/>
          <w:sz w:val="24"/>
          <w:szCs w:val="24"/>
        </w:rPr>
        <w:t xml:space="preserve"> </w:t>
      </w:r>
      <w:r w:rsidRPr="004407E5">
        <w:rPr>
          <w:bCs/>
          <w:sz w:val="24"/>
          <w:szCs w:val="24"/>
        </w:rPr>
        <w:t>в</w:t>
      </w:r>
      <w:r w:rsidRPr="004407E5">
        <w:rPr>
          <w:b/>
          <w:bCs/>
          <w:sz w:val="24"/>
          <w:szCs w:val="24"/>
        </w:rPr>
        <w:t xml:space="preserve"> </w:t>
      </w:r>
      <w:r w:rsidRPr="004407E5">
        <w:rPr>
          <w:sz w:val="24"/>
          <w:szCs w:val="24"/>
        </w:rPr>
        <w:t>лице __________________________, действующего на основании ____________________</w:t>
      </w:r>
      <w:r w:rsidRPr="004407E5">
        <w:rPr>
          <w:snapToGrid/>
          <w:sz w:val="24"/>
          <w:szCs w:val="24"/>
        </w:rPr>
        <w:t xml:space="preserve">, именуемое в дальнейшем </w:t>
      </w:r>
      <w:r w:rsidRPr="004407E5">
        <w:rPr>
          <w:b/>
          <w:snapToGrid/>
          <w:sz w:val="24"/>
          <w:szCs w:val="24"/>
        </w:rPr>
        <w:t>«Поставщик»</w:t>
      </w:r>
      <w:r w:rsidRPr="004407E5">
        <w:rPr>
          <w:snapToGrid/>
          <w:sz w:val="24"/>
          <w:szCs w:val="24"/>
        </w:rPr>
        <w:t xml:space="preserve"> с другой стороны, в дальнейшем именуемые «Стороны», заключили настоящий Договор о нижеследующем:</w:t>
      </w:r>
    </w:p>
    <w:p w:rsidR="004407E5" w:rsidRPr="004407E5" w:rsidRDefault="004407E5" w:rsidP="004407E5">
      <w:pPr>
        <w:spacing w:before="120"/>
        <w:ind w:left="360"/>
        <w:jc w:val="center"/>
        <w:rPr>
          <w:b/>
          <w:snapToGrid/>
          <w:sz w:val="24"/>
          <w:szCs w:val="24"/>
        </w:rPr>
      </w:pPr>
      <w:r w:rsidRPr="004407E5">
        <w:rPr>
          <w:b/>
          <w:snapToGrid/>
          <w:sz w:val="24"/>
          <w:szCs w:val="24"/>
        </w:rPr>
        <w:t>1. ПРЕДМЕТ ДОГОВОРА</w:t>
      </w:r>
    </w:p>
    <w:p w:rsidR="004407E5" w:rsidRPr="004407E5" w:rsidRDefault="004407E5" w:rsidP="004407E5">
      <w:pPr>
        <w:spacing w:before="120"/>
        <w:ind w:firstLine="567"/>
        <w:jc w:val="both"/>
        <w:rPr>
          <w:snapToGrid/>
          <w:sz w:val="24"/>
          <w:szCs w:val="24"/>
        </w:rPr>
      </w:pPr>
      <w:r w:rsidRPr="004407E5">
        <w:rPr>
          <w:snapToGrid/>
          <w:sz w:val="24"/>
          <w:szCs w:val="24"/>
        </w:rPr>
        <w:t>1.1. Поставщик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(по форме Приложения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4407E5" w:rsidRPr="004407E5" w:rsidRDefault="004407E5" w:rsidP="004407E5">
      <w:pPr>
        <w:spacing w:before="120"/>
        <w:ind w:firstLine="567"/>
        <w:jc w:val="both"/>
        <w:rPr>
          <w:snapToGrid/>
          <w:sz w:val="24"/>
          <w:szCs w:val="24"/>
        </w:rPr>
      </w:pPr>
      <w:r w:rsidRPr="004407E5">
        <w:rPr>
          <w:snapToGrid/>
          <w:sz w:val="24"/>
          <w:szCs w:val="24"/>
        </w:rPr>
        <w:t>1.2. 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4407E5" w:rsidRPr="004407E5" w:rsidRDefault="004407E5" w:rsidP="004407E5">
      <w:pPr>
        <w:jc w:val="both"/>
        <w:rPr>
          <w:snapToGrid/>
          <w:sz w:val="24"/>
          <w:szCs w:val="24"/>
        </w:rPr>
      </w:pPr>
      <w:r w:rsidRPr="004407E5">
        <w:rPr>
          <w:rFonts w:eastAsia="Calibri"/>
          <w:snapToGrid/>
          <w:sz w:val="24"/>
          <w:szCs w:val="24"/>
        </w:rPr>
        <w:t xml:space="preserve">           1.3. Адрес склада Покупателя:</w:t>
      </w:r>
      <w:r w:rsidRPr="004407E5">
        <w:rPr>
          <w:snapToGrid/>
          <w:sz w:val="24"/>
          <w:szCs w:val="24"/>
        </w:rPr>
        <w:t xml:space="preserve"> г. Брянск, улица Степная, дом 10</w:t>
      </w:r>
      <w:r>
        <w:rPr>
          <w:snapToGrid/>
          <w:sz w:val="24"/>
          <w:szCs w:val="24"/>
        </w:rPr>
        <w:t>.</w:t>
      </w:r>
    </w:p>
    <w:p w:rsidR="004407E5" w:rsidRPr="004407E5" w:rsidRDefault="004407E5" w:rsidP="004407E5">
      <w:pPr>
        <w:jc w:val="both"/>
        <w:rPr>
          <w:snapToGrid/>
          <w:sz w:val="24"/>
          <w:szCs w:val="24"/>
        </w:rPr>
      </w:pPr>
    </w:p>
    <w:p w:rsidR="004407E5" w:rsidRPr="004407E5" w:rsidRDefault="004407E5" w:rsidP="004407E5">
      <w:pPr>
        <w:ind w:firstLine="567"/>
        <w:jc w:val="both"/>
        <w:rPr>
          <w:i/>
          <w:snapToGrid/>
          <w:sz w:val="24"/>
          <w:szCs w:val="24"/>
        </w:rPr>
      </w:pPr>
      <w:r w:rsidRPr="004407E5">
        <w:rPr>
          <w:i/>
          <w:snapToGrid/>
          <w:sz w:val="24"/>
          <w:szCs w:val="24"/>
        </w:rPr>
        <w:t>1.4. Подписывая настоящий Договор, Поставщик заверяет, что поставка Товара Покупателю будет осуществлена (далее указывается необходимое) непосредственно Поставщиком – производителем Товара, либо Поставщиком - дилером/дистрибьютором, приобретающим Товар непосредственно у производителя Товара, либо Поставщиком - организацией, не являющейся производителем или дилером/дистрибьютором, приобретающей Товар непосредственно у производителя Товара</w:t>
      </w:r>
      <w:r w:rsidRPr="004407E5">
        <w:rPr>
          <w:i/>
          <w:snapToGrid/>
          <w:sz w:val="24"/>
          <w:szCs w:val="24"/>
          <w:vertAlign w:val="superscript"/>
        </w:rPr>
        <w:footnoteReference w:id="5"/>
      </w:r>
      <w:r w:rsidRPr="004407E5">
        <w:rPr>
          <w:i/>
          <w:snapToGrid/>
          <w:sz w:val="24"/>
          <w:szCs w:val="24"/>
        </w:rPr>
        <w:t>.</w:t>
      </w:r>
    </w:p>
    <w:p w:rsidR="004407E5" w:rsidRPr="004407E5" w:rsidRDefault="004407E5" w:rsidP="004407E5">
      <w:pPr>
        <w:spacing w:before="120" w:after="120"/>
        <w:ind w:firstLine="567"/>
        <w:jc w:val="both"/>
        <w:rPr>
          <w:i/>
          <w:snapToGrid/>
          <w:sz w:val="24"/>
          <w:szCs w:val="24"/>
        </w:rPr>
      </w:pPr>
      <w:r w:rsidRPr="004407E5">
        <w:rPr>
          <w:i/>
          <w:snapToGrid/>
          <w:sz w:val="24"/>
          <w:szCs w:val="24"/>
        </w:rPr>
        <w:t>1.4. Подписывая настоящий Договор, Поставщик заверяет, что Товар, указанный в Спецификации (Приложение №1 к настоящему Договору), (далее указывается необходимое) произведен непосредственно Поставщиком, либо приобретен непосредственно у производителя.</w:t>
      </w:r>
      <w:r w:rsidRPr="004407E5">
        <w:rPr>
          <w:i/>
          <w:snapToGrid/>
          <w:sz w:val="24"/>
          <w:szCs w:val="24"/>
          <w:vertAlign w:val="superscript"/>
        </w:rPr>
        <w:footnoteReference w:id="6"/>
      </w:r>
    </w:p>
    <w:p w:rsidR="004407E5" w:rsidRPr="004407E5" w:rsidRDefault="004407E5" w:rsidP="004407E5">
      <w:pPr>
        <w:ind w:firstLine="567"/>
        <w:jc w:val="both"/>
        <w:rPr>
          <w:i/>
          <w:snapToGrid/>
          <w:sz w:val="24"/>
          <w:szCs w:val="24"/>
        </w:rPr>
      </w:pPr>
      <w:r w:rsidRPr="004407E5">
        <w:rPr>
          <w:i/>
          <w:snapToGrid/>
          <w:sz w:val="24"/>
          <w:szCs w:val="24"/>
        </w:rPr>
        <w:t>1.4. Подписывая настоящий Договор, Поставщик заверяет, что поставка Товара, указанного в Спецификации (Приложение №3 к настоящему Договору), Покупателю будет осуществлена (далее указывается необходимое) непосредственно Поставщиком – производителем Товара, либо Поставщиком – дилером/дистрибьютором, приобретающим Товар непосредственно у производителя Товара, либо Поставщиком – организацией, не являющейся производителем или дилером/дистрибьютором, приобретающей Товар непосредственно у производителя Товара.</w:t>
      </w:r>
    </w:p>
    <w:p w:rsidR="004407E5" w:rsidRPr="004407E5" w:rsidRDefault="004407E5" w:rsidP="004407E5">
      <w:pPr>
        <w:ind w:firstLine="567"/>
        <w:jc w:val="both"/>
        <w:rPr>
          <w:i/>
          <w:snapToGrid/>
          <w:sz w:val="24"/>
          <w:szCs w:val="24"/>
        </w:rPr>
      </w:pPr>
      <w:r w:rsidRPr="004407E5">
        <w:rPr>
          <w:i/>
          <w:snapToGrid/>
          <w:sz w:val="24"/>
          <w:szCs w:val="24"/>
        </w:rPr>
        <w:t>Подписывая настоящий Договор, Поставщик заверяет, что Товар, указанный в Спецификации (Приложение №4 к настоящему Договору), (далее указывается необходимое) произведен непосредственно Поставщиком либо приобретен непосредственно у производителя.</w:t>
      </w:r>
      <w:r w:rsidRPr="004407E5">
        <w:rPr>
          <w:i/>
          <w:snapToGrid/>
          <w:sz w:val="24"/>
          <w:szCs w:val="24"/>
          <w:vertAlign w:val="superscript"/>
        </w:rPr>
        <w:footnoteReference w:id="7"/>
      </w:r>
      <w:r w:rsidRPr="004407E5">
        <w:rPr>
          <w:i/>
          <w:snapToGrid/>
          <w:sz w:val="24"/>
          <w:szCs w:val="24"/>
        </w:rPr>
        <w:t xml:space="preserve"> </w:t>
      </w:r>
    </w:p>
    <w:p w:rsidR="004407E5" w:rsidRPr="004407E5" w:rsidRDefault="004407E5" w:rsidP="004407E5">
      <w:pPr>
        <w:spacing w:before="120"/>
        <w:jc w:val="center"/>
        <w:rPr>
          <w:b/>
          <w:snapToGrid/>
          <w:sz w:val="24"/>
          <w:szCs w:val="24"/>
        </w:rPr>
      </w:pPr>
      <w:r w:rsidRPr="004407E5">
        <w:rPr>
          <w:b/>
          <w:snapToGrid/>
          <w:sz w:val="24"/>
          <w:szCs w:val="24"/>
        </w:rPr>
        <w:lastRenderedPageBreak/>
        <w:t>2. ПОРЯДОК И ФОРМА РАСЧЕТОВ</w:t>
      </w:r>
    </w:p>
    <w:p w:rsidR="004407E5" w:rsidRPr="004407E5" w:rsidRDefault="004407E5" w:rsidP="004407E5">
      <w:pPr>
        <w:spacing w:before="120"/>
        <w:ind w:firstLine="567"/>
        <w:jc w:val="both"/>
        <w:rPr>
          <w:i/>
          <w:snapToGrid/>
          <w:sz w:val="24"/>
          <w:szCs w:val="24"/>
        </w:rPr>
      </w:pPr>
      <w:r w:rsidRPr="004407E5">
        <w:rPr>
          <w:i/>
          <w:snapToGrid/>
          <w:sz w:val="24"/>
          <w:szCs w:val="24"/>
        </w:rPr>
        <w:t>2.1. Оплата по настоящему Договору производится Покупателем путём перечисления денежных средств на Отдельный счет Поставщика, указанный в пункте 3 Условий банковского сопровождения Договора (Приложение №7 к настоящему Договору).</w:t>
      </w:r>
    </w:p>
    <w:p w:rsidR="004407E5" w:rsidRPr="004407E5" w:rsidRDefault="004407E5" w:rsidP="004407E5">
      <w:pPr>
        <w:ind w:firstLine="567"/>
        <w:jc w:val="both"/>
        <w:rPr>
          <w:i/>
          <w:snapToGrid/>
          <w:sz w:val="24"/>
          <w:szCs w:val="24"/>
        </w:rPr>
      </w:pPr>
      <w:r w:rsidRPr="004407E5">
        <w:rPr>
          <w:i/>
          <w:snapToGrid/>
          <w:sz w:val="24"/>
          <w:szCs w:val="24"/>
        </w:rPr>
        <w:t>Неоткрытие (несвоевременное открытие) Поставщиком Отдельного счета в Банке освобождает Покупателя от ответственности за несвоевременную оплату по настоящему Договору.</w:t>
      </w:r>
      <w:r w:rsidRPr="004407E5">
        <w:rPr>
          <w:i/>
          <w:snapToGrid/>
          <w:sz w:val="24"/>
          <w:szCs w:val="24"/>
          <w:vertAlign w:val="superscript"/>
        </w:rPr>
        <w:footnoteReference w:id="8"/>
      </w:r>
    </w:p>
    <w:p w:rsidR="004407E5" w:rsidRPr="004407E5" w:rsidRDefault="004407E5" w:rsidP="004407E5">
      <w:pPr>
        <w:spacing w:before="120"/>
        <w:ind w:firstLine="567"/>
        <w:jc w:val="both"/>
        <w:rPr>
          <w:i/>
          <w:snapToGrid/>
          <w:sz w:val="24"/>
          <w:szCs w:val="24"/>
        </w:rPr>
      </w:pPr>
      <w:r w:rsidRPr="004407E5">
        <w:rPr>
          <w:i/>
          <w:snapToGrid/>
          <w:sz w:val="24"/>
          <w:szCs w:val="24"/>
        </w:rPr>
        <w:t>2.1. Оплата по настоящему Договору производится Покупателем путем перечисления денежных средств на Отдельный счет Поставщика, указанный в пункте 3 Условий банковского сопровождения Договора (Приложение №7 к настоящему Договору). При этом в отношении расчетов Поставщика за приобретение Товара, указанной в Приложении №5 к настоящему Договору, не применяется специальный режим проведения расходных операций по Отдельному счету.</w:t>
      </w:r>
    </w:p>
    <w:p w:rsidR="004407E5" w:rsidRPr="004407E5" w:rsidRDefault="004407E5" w:rsidP="004407E5">
      <w:pPr>
        <w:ind w:firstLine="567"/>
        <w:jc w:val="both"/>
        <w:rPr>
          <w:i/>
          <w:snapToGrid/>
          <w:sz w:val="24"/>
          <w:szCs w:val="24"/>
        </w:rPr>
      </w:pPr>
      <w:r w:rsidRPr="004407E5">
        <w:rPr>
          <w:i/>
          <w:snapToGrid/>
          <w:sz w:val="24"/>
          <w:szCs w:val="24"/>
        </w:rPr>
        <w:t>Неоткрытие (несвоевременное открытие) Поставщиком Отдельного счета в Банке освобождает Покупателя от ответственности за несвоевременную оплату по настоящему Договору</w:t>
      </w:r>
      <w:r w:rsidRPr="004407E5">
        <w:rPr>
          <w:i/>
          <w:snapToGrid/>
          <w:sz w:val="24"/>
          <w:szCs w:val="24"/>
        </w:rPr>
        <w:footnoteReference w:id="9"/>
      </w:r>
      <w:r w:rsidRPr="004407E5">
        <w:rPr>
          <w:i/>
          <w:snapToGrid/>
          <w:sz w:val="24"/>
          <w:szCs w:val="24"/>
        </w:rPr>
        <w:t>.</w:t>
      </w:r>
    </w:p>
    <w:p w:rsidR="004407E5" w:rsidRPr="004407E5" w:rsidRDefault="004407E5" w:rsidP="004407E5">
      <w:pPr>
        <w:spacing w:before="120" w:after="120"/>
        <w:ind w:firstLine="567"/>
        <w:jc w:val="both"/>
        <w:rPr>
          <w:i/>
          <w:snapToGrid/>
          <w:sz w:val="24"/>
          <w:szCs w:val="24"/>
        </w:rPr>
      </w:pPr>
      <w:r w:rsidRPr="004407E5">
        <w:rPr>
          <w:i/>
          <w:snapToGrid/>
          <w:sz w:val="24"/>
          <w:szCs w:val="24"/>
        </w:rPr>
        <w:t>2.1. Оплата по настоящему Договору производится Покупателем путём перечисления денежных средств на расчетный счет Поставщика.</w:t>
      </w:r>
      <w:r w:rsidRPr="004407E5">
        <w:rPr>
          <w:i/>
          <w:snapToGrid/>
          <w:sz w:val="24"/>
          <w:szCs w:val="24"/>
          <w:vertAlign w:val="superscript"/>
        </w:rPr>
        <w:footnoteReference w:id="10"/>
      </w:r>
    </w:p>
    <w:p w:rsidR="004407E5" w:rsidRPr="004407E5" w:rsidRDefault="004407E5" w:rsidP="004407E5">
      <w:pPr>
        <w:ind w:firstLine="567"/>
        <w:jc w:val="both"/>
        <w:rPr>
          <w:snapToGrid/>
          <w:sz w:val="24"/>
          <w:szCs w:val="24"/>
        </w:rPr>
      </w:pPr>
      <w:r w:rsidRPr="004407E5">
        <w:rPr>
          <w:i/>
          <w:snapToGrid/>
          <w:sz w:val="24"/>
          <w:szCs w:val="24"/>
        </w:rPr>
        <w:t xml:space="preserve">2.2.  </w:t>
      </w:r>
      <w:r w:rsidRPr="004407E5">
        <w:rPr>
          <w:snapToGrid/>
          <w:sz w:val="24"/>
          <w:szCs w:val="24"/>
        </w:rPr>
        <w:t>Стоимость Товара, поставляемого по настоящему Договору, согласовывается Сторонами в Спецификации.</w:t>
      </w:r>
    </w:p>
    <w:p w:rsidR="004407E5" w:rsidRPr="004407E5" w:rsidRDefault="004407E5" w:rsidP="004407E5">
      <w:pPr>
        <w:spacing w:before="120"/>
        <w:ind w:firstLine="567"/>
        <w:jc w:val="both"/>
        <w:rPr>
          <w:snapToGrid/>
          <w:sz w:val="24"/>
          <w:szCs w:val="24"/>
        </w:rPr>
      </w:pPr>
      <w:r w:rsidRPr="004407E5">
        <w:rPr>
          <w:snapToGrid/>
          <w:sz w:val="24"/>
          <w:szCs w:val="24"/>
        </w:rPr>
        <w:t>2.4.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4407E5" w:rsidRPr="004407E5" w:rsidRDefault="004407E5" w:rsidP="004407E5">
      <w:pPr>
        <w:spacing w:before="120"/>
        <w:ind w:firstLine="567"/>
        <w:jc w:val="both"/>
        <w:rPr>
          <w:snapToGrid/>
          <w:sz w:val="24"/>
          <w:szCs w:val="24"/>
        </w:rPr>
      </w:pPr>
      <w:r w:rsidRPr="004407E5">
        <w:rPr>
          <w:snapToGrid/>
          <w:sz w:val="24"/>
          <w:szCs w:val="24"/>
        </w:rPr>
        <w:t>2.5. </w:t>
      </w:r>
      <w:r w:rsidRPr="004407E5">
        <w:rPr>
          <w:b/>
          <w:i/>
          <w:snapToGrid/>
          <w:sz w:val="24"/>
          <w:szCs w:val="24"/>
        </w:rPr>
        <w:t>Покупатель осуществляет оплату:</w:t>
      </w:r>
    </w:p>
    <w:p w:rsidR="004407E5" w:rsidRPr="004407E5" w:rsidRDefault="004407E5" w:rsidP="004407E5">
      <w:pPr>
        <w:spacing w:before="120"/>
        <w:ind w:firstLine="567"/>
        <w:jc w:val="both"/>
        <w:rPr>
          <w:snapToGrid/>
          <w:sz w:val="24"/>
          <w:szCs w:val="24"/>
        </w:rPr>
      </w:pPr>
      <w:r w:rsidRPr="004407E5">
        <w:rPr>
          <w:snapToGrid/>
          <w:sz w:val="24"/>
          <w:szCs w:val="24"/>
        </w:rPr>
        <w:t>2.5.1. В размере 100% от стоимости Товара, указанной в Спецификации, в течение 7 (Семи) рабочих дней с момента поставки товара на склад Покупателя, подписания товарной накладной и выставления счета. Счет должен быть передан Покупателю одновременно с Товаром и товаросопроводительными документами;</w:t>
      </w:r>
    </w:p>
    <w:p w:rsidR="004407E5" w:rsidRPr="004407E5" w:rsidRDefault="004407E5" w:rsidP="004407E5">
      <w:pPr>
        <w:spacing w:before="120"/>
        <w:ind w:firstLine="567"/>
        <w:jc w:val="both"/>
        <w:rPr>
          <w:snapToGrid/>
          <w:sz w:val="24"/>
          <w:szCs w:val="24"/>
        </w:rPr>
      </w:pPr>
      <w:r w:rsidRPr="004407E5">
        <w:rPr>
          <w:snapToGrid/>
          <w:sz w:val="24"/>
          <w:szCs w:val="24"/>
        </w:rPr>
        <w:t>2.6. Обязательство Покупателя по оплате Продукции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4407E5" w:rsidRPr="004407E5" w:rsidRDefault="004407E5" w:rsidP="004407E5">
      <w:pPr>
        <w:spacing w:before="120"/>
        <w:jc w:val="center"/>
        <w:rPr>
          <w:b/>
          <w:snapToGrid/>
          <w:sz w:val="24"/>
          <w:szCs w:val="24"/>
        </w:rPr>
      </w:pPr>
      <w:r w:rsidRPr="004407E5">
        <w:rPr>
          <w:b/>
          <w:snapToGrid/>
          <w:sz w:val="24"/>
          <w:szCs w:val="24"/>
        </w:rPr>
        <w:t>3. СРОКИ, ПОРЯДОК ПОСТАВКИ И ПРИЕМКИ ТОВАРА</w:t>
      </w:r>
    </w:p>
    <w:p w:rsidR="004407E5" w:rsidRPr="004407E5" w:rsidRDefault="004407E5" w:rsidP="004407E5">
      <w:pPr>
        <w:spacing w:before="120"/>
        <w:ind w:firstLine="567"/>
        <w:jc w:val="both"/>
        <w:rPr>
          <w:snapToGrid/>
          <w:sz w:val="24"/>
          <w:szCs w:val="24"/>
        </w:rPr>
      </w:pPr>
      <w:r w:rsidRPr="004407E5">
        <w:rPr>
          <w:snapToGrid/>
          <w:sz w:val="24"/>
          <w:szCs w:val="24"/>
        </w:rPr>
        <w:t>3.1. Поставка и выгрузка Товара по настоящему Договору осуществляется силами и за счет Поставщика до склада Покупателя – по адресу, согласованному Сторонами Договора в п.1.3. настоящего Договора, в количестве, ассортименте, в срок и по ценам, указанным в Спецификации (по форме Приложения №1 к настоящему Договору).</w:t>
      </w:r>
    </w:p>
    <w:p w:rsidR="004407E5" w:rsidRPr="004407E5" w:rsidRDefault="004407E5" w:rsidP="004407E5">
      <w:pPr>
        <w:spacing w:before="120"/>
        <w:ind w:firstLine="567"/>
        <w:jc w:val="both"/>
        <w:rPr>
          <w:snapToGrid/>
          <w:sz w:val="24"/>
          <w:szCs w:val="24"/>
        </w:rPr>
      </w:pPr>
      <w:r w:rsidRPr="004407E5">
        <w:rPr>
          <w:snapToGrid/>
          <w:sz w:val="24"/>
          <w:szCs w:val="24"/>
        </w:rPr>
        <w:lastRenderedPageBreak/>
        <w:t>3.2.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хранения погрузке и выгрузке средствами механизации и вручную. Упаковочная тара является невозвратной.</w:t>
      </w:r>
    </w:p>
    <w:p w:rsidR="004407E5" w:rsidRPr="004407E5" w:rsidRDefault="004407E5" w:rsidP="004407E5">
      <w:pPr>
        <w:spacing w:before="120"/>
        <w:ind w:firstLine="567"/>
        <w:jc w:val="both"/>
        <w:rPr>
          <w:snapToGrid/>
          <w:sz w:val="24"/>
          <w:szCs w:val="24"/>
        </w:rPr>
      </w:pPr>
      <w:r w:rsidRPr="004407E5">
        <w:rPr>
          <w:snapToGrid/>
          <w:sz w:val="24"/>
          <w:szCs w:val="24"/>
        </w:rPr>
        <w:t>3.3. За 3 (три) дня до осуществления поставки, Поставщик уведомляет Покупателя о готовности отгрузить Товар по электронному адресу ___________________________.</w:t>
      </w:r>
    </w:p>
    <w:p w:rsidR="004407E5" w:rsidRPr="004407E5" w:rsidRDefault="004407E5" w:rsidP="004407E5">
      <w:pPr>
        <w:spacing w:before="120"/>
        <w:ind w:firstLine="567"/>
        <w:jc w:val="both"/>
        <w:rPr>
          <w:snapToGrid/>
          <w:sz w:val="24"/>
          <w:szCs w:val="24"/>
        </w:rPr>
      </w:pPr>
      <w:r w:rsidRPr="004407E5">
        <w:rPr>
          <w:snapToGrid/>
          <w:sz w:val="24"/>
          <w:szCs w:val="24"/>
        </w:rPr>
        <w:t>3.4. Приемка Товара осуществляется уполномоченным на то лицом Покупателя. По факту приемки Покупатель на товарной накладной делает соответствующую отметку.</w:t>
      </w:r>
    </w:p>
    <w:p w:rsidR="004407E5" w:rsidRPr="004407E5" w:rsidRDefault="004407E5" w:rsidP="004407E5">
      <w:pPr>
        <w:spacing w:before="120"/>
        <w:ind w:firstLine="567"/>
        <w:jc w:val="both"/>
        <w:rPr>
          <w:snapToGrid/>
          <w:sz w:val="24"/>
          <w:szCs w:val="24"/>
        </w:rPr>
      </w:pPr>
      <w:r w:rsidRPr="004407E5">
        <w:rPr>
          <w:snapToGrid/>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Поставщиком, подписан уполномоченным лицом Поставщика, на приемо-сдаточном документе должен быть проставлен оттиск печати Продавца и реквизиты настоящего Договора. Приемо-сдаточный документ прикладывается к Товару и передается одновременно с ним Покупателю.</w:t>
      </w:r>
    </w:p>
    <w:p w:rsidR="004407E5" w:rsidRPr="004407E5" w:rsidRDefault="004407E5" w:rsidP="004407E5">
      <w:pPr>
        <w:spacing w:before="120"/>
        <w:ind w:firstLine="567"/>
        <w:jc w:val="both"/>
        <w:rPr>
          <w:snapToGrid/>
          <w:sz w:val="24"/>
          <w:szCs w:val="24"/>
        </w:rPr>
      </w:pPr>
      <w:r w:rsidRPr="004407E5">
        <w:rPr>
          <w:snapToGrid/>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Поставщика в разумный срок способом, позволяющим убедиться в получении уведомления Поставщиком (телеграмма, письмо с уведомлением о вручении и т.п.). Представитель Поставщика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Поставщика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4407E5" w:rsidRPr="004407E5" w:rsidRDefault="004407E5" w:rsidP="004407E5">
      <w:pPr>
        <w:spacing w:before="120"/>
        <w:ind w:firstLine="567"/>
        <w:jc w:val="both"/>
        <w:rPr>
          <w:snapToGrid/>
          <w:sz w:val="24"/>
          <w:szCs w:val="24"/>
        </w:rPr>
      </w:pPr>
      <w:r w:rsidRPr="004407E5">
        <w:rPr>
          <w:snapToGrid/>
          <w:sz w:val="24"/>
          <w:szCs w:val="24"/>
        </w:rPr>
        <w:t xml:space="preserve">3.7. Товар считается поставленным в момент подписания Покупателем с </w:t>
      </w:r>
      <w:r w:rsidRPr="004407E5">
        <w:rPr>
          <w:i/>
          <w:snapToGrid/>
          <w:sz w:val="24"/>
          <w:szCs w:val="24"/>
        </w:rPr>
        <w:t>Поставщиком</w:t>
      </w:r>
      <w:r w:rsidRPr="004407E5">
        <w:rPr>
          <w:snapToGrid/>
          <w:sz w:val="24"/>
          <w:szCs w:val="24"/>
        </w:rPr>
        <w:t xml:space="preserve"> двухстороннего приемо-сдаточного документа.</w:t>
      </w:r>
    </w:p>
    <w:p w:rsidR="004407E5" w:rsidRPr="004407E5" w:rsidRDefault="004407E5" w:rsidP="004407E5">
      <w:pPr>
        <w:spacing w:before="120"/>
        <w:jc w:val="center"/>
        <w:rPr>
          <w:b/>
          <w:snapToGrid/>
          <w:sz w:val="24"/>
          <w:szCs w:val="24"/>
        </w:rPr>
      </w:pPr>
      <w:r w:rsidRPr="004407E5">
        <w:rPr>
          <w:b/>
          <w:snapToGrid/>
          <w:sz w:val="24"/>
          <w:szCs w:val="24"/>
        </w:rPr>
        <w:t>4. КАЧЕСТВО И КОМПЛЕКТНОСТЬ ТОВАРА</w:t>
      </w:r>
    </w:p>
    <w:p w:rsidR="004407E5" w:rsidRPr="004407E5" w:rsidRDefault="004407E5" w:rsidP="004407E5">
      <w:pPr>
        <w:spacing w:before="120"/>
        <w:ind w:firstLine="567"/>
        <w:jc w:val="both"/>
        <w:rPr>
          <w:snapToGrid/>
          <w:sz w:val="24"/>
          <w:szCs w:val="24"/>
        </w:rPr>
      </w:pPr>
      <w:r w:rsidRPr="004407E5">
        <w:rPr>
          <w:snapToGrid/>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4407E5" w:rsidRPr="004407E5" w:rsidRDefault="004407E5" w:rsidP="004407E5">
      <w:pPr>
        <w:spacing w:before="120"/>
        <w:ind w:firstLine="567"/>
        <w:jc w:val="both"/>
        <w:rPr>
          <w:snapToGrid/>
          <w:sz w:val="24"/>
          <w:szCs w:val="24"/>
        </w:rPr>
      </w:pPr>
      <w:r w:rsidRPr="004407E5">
        <w:rPr>
          <w:snapToGrid/>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4407E5" w:rsidRPr="004407E5" w:rsidRDefault="004407E5" w:rsidP="004407E5">
      <w:pPr>
        <w:spacing w:before="120"/>
        <w:jc w:val="center"/>
        <w:rPr>
          <w:b/>
          <w:snapToGrid/>
          <w:sz w:val="24"/>
          <w:szCs w:val="24"/>
        </w:rPr>
      </w:pPr>
      <w:r w:rsidRPr="004407E5">
        <w:rPr>
          <w:b/>
          <w:snapToGrid/>
          <w:sz w:val="24"/>
          <w:szCs w:val="24"/>
        </w:rPr>
        <w:t>5. ОТВЕТСТВЕННОСТЬ СТОРОН</w:t>
      </w:r>
    </w:p>
    <w:p w:rsidR="004407E5" w:rsidRPr="004407E5" w:rsidRDefault="004407E5" w:rsidP="004407E5">
      <w:pPr>
        <w:spacing w:before="120"/>
        <w:ind w:firstLine="567"/>
        <w:jc w:val="both"/>
        <w:rPr>
          <w:snapToGrid/>
          <w:sz w:val="24"/>
          <w:szCs w:val="24"/>
        </w:rPr>
      </w:pPr>
      <w:r w:rsidRPr="004407E5">
        <w:rPr>
          <w:snapToGrid/>
          <w:sz w:val="24"/>
          <w:szCs w:val="24"/>
        </w:rPr>
        <w:t>5.1. </w:t>
      </w:r>
      <w:r w:rsidRPr="004407E5">
        <w:rPr>
          <w:bCs/>
          <w:snapToGrid/>
          <w:sz w:val="24"/>
          <w:szCs w:val="24"/>
          <w:lang w:eastAsia="ar-SA"/>
        </w:rPr>
        <w:t xml:space="preserve">До момента подписания Покупателем двухстороннего приёмо-сдаточного документа </w:t>
      </w:r>
      <w:r w:rsidRPr="004407E5">
        <w:rPr>
          <w:i/>
          <w:snapToGrid/>
          <w:sz w:val="24"/>
          <w:szCs w:val="24"/>
        </w:rPr>
        <w:t>Поставщик</w:t>
      </w:r>
      <w:r w:rsidRPr="004407E5">
        <w:rPr>
          <w:bCs/>
          <w:snapToGrid/>
          <w:sz w:val="24"/>
          <w:szCs w:val="24"/>
          <w:lang w:eastAsia="ar-SA"/>
        </w:rPr>
        <w:t xml:space="preserve"> несёт риск случайной гибели и/или повреждения </w:t>
      </w:r>
      <w:r w:rsidRPr="004407E5">
        <w:rPr>
          <w:snapToGrid/>
          <w:sz w:val="24"/>
          <w:szCs w:val="24"/>
          <w:lang w:eastAsia="ar-SA"/>
        </w:rPr>
        <w:t>Товара.</w:t>
      </w:r>
    </w:p>
    <w:p w:rsidR="004407E5" w:rsidRPr="004407E5" w:rsidRDefault="004407E5" w:rsidP="004407E5">
      <w:pPr>
        <w:suppressAutoHyphens/>
        <w:spacing w:before="120"/>
        <w:ind w:firstLine="567"/>
        <w:jc w:val="both"/>
        <w:rPr>
          <w:snapToGrid/>
          <w:sz w:val="24"/>
          <w:szCs w:val="24"/>
        </w:rPr>
      </w:pPr>
      <w:r w:rsidRPr="004407E5">
        <w:rPr>
          <w:snapToGrid/>
          <w:sz w:val="24"/>
          <w:szCs w:val="24"/>
        </w:rPr>
        <w:t>5.2. </w:t>
      </w:r>
      <w:r w:rsidRPr="004407E5">
        <w:rPr>
          <w:bCs/>
          <w:snapToGrid/>
          <w:sz w:val="24"/>
          <w:szCs w:val="24"/>
        </w:rPr>
        <w:t xml:space="preserve">В случае недопоставки </w:t>
      </w:r>
      <w:r w:rsidRPr="004407E5">
        <w:rPr>
          <w:snapToGrid/>
          <w:sz w:val="24"/>
          <w:szCs w:val="24"/>
        </w:rPr>
        <w:t>Товара</w:t>
      </w:r>
      <w:r w:rsidRPr="004407E5">
        <w:rPr>
          <w:bCs/>
          <w:snapToGrid/>
          <w:sz w:val="24"/>
          <w:szCs w:val="24"/>
        </w:rPr>
        <w:t>, недоукомлектовки, поставки некачественного Товара</w:t>
      </w:r>
      <w:r w:rsidRPr="004407E5">
        <w:rPr>
          <w:snapToGrid/>
          <w:sz w:val="24"/>
          <w:szCs w:val="24"/>
        </w:rPr>
        <w:t>, не соответствующему Спецификации (по форме Приложения №1 к настоящему Договору) согласованной обеими Сторонами Договора</w:t>
      </w:r>
      <w:r w:rsidRPr="004407E5">
        <w:rPr>
          <w:bCs/>
          <w:snapToGrid/>
          <w:sz w:val="24"/>
          <w:szCs w:val="24"/>
        </w:rPr>
        <w:t xml:space="preserve">, Покупатель имеет </w:t>
      </w:r>
      <w:r w:rsidRPr="004407E5">
        <w:rPr>
          <w:snapToGrid/>
          <w:sz w:val="24"/>
          <w:szCs w:val="24"/>
        </w:rPr>
        <w:t>право (на выбор, или в совокупности)</w:t>
      </w:r>
      <w:r w:rsidRPr="004407E5">
        <w:rPr>
          <w:bCs/>
          <w:snapToGrid/>
          <w:sz w:val="24"/>
          <w:szCs w:val="24"/>
          <w:lang w:eastAsia="ar-SA"/>
        </w:rPr>
        <w:t xml:space="preserve"> применить к </w:t>
      </w:r>
      <w:r w:rsidRPr="004407E5">
        <w:rPr>
          <w:i/>
          <w:snapToGrid/>
          <w:sz w:val="24"/>
          <w:szCs w:val="24"/>
        </w:rPr>
        <w:t>Поставщик</w:t>
      </w:r>
      <w:r w:rsidRPr="004407E5">
        <w:rPr>
          <w:bCs/>
          <w:i/>
          <w:snapToGrid/>
          <w:sz w:val="24"/>
          <w:szCs w:val="24"/>
          <w:lang w:eastAsia="ar-SA"/>
        </w:rPr>
        <w:t xml:space="preserve">у </w:t>
      </w:r>
      <w:r w:rsidRPr="004407E5">
        <w:rPr>
          <w:bCs/>
          <w:snapToGrid/>
          <w:sz w:val="24"/>
          <w:szCs w:val="24"/>
          <w:lang w:eastAsia="ar-SA"/>
        </w:rPr>
        <w:t>положения пунктов 5.2.1, 5.2.2. Договора, а именно</w:t>
      </w:r>
      <w:r w:rsidRPr="004407E5">
        <w:rPr>
          <w:snapToGrid/>
          <w:sz w:val="24"/>
          <w:szCs w:val="24"/>
        </w:rPr>
        <w:t>:</w:t>
      </w:r>
    </w:p>
    <w:p w:rsidR="004407E5" w:rsidRPr="004407E5" w:rsidRDefault="004407E5" w:rsidP="004407E5">
      <w:pPr>
        <w:spacing w:before="120"/>
        <w:ind w:firstLine="567"/>
        <w:jc w:val="both"/>
        <w:rPr>
          <w:rFonts w:eastAsia="Calibri"/>
          <w:bCs/>
          <w:snapToGrid/>
          <w:sz w:val="24"/>
          <w:szCs w:val="24"/>
          <w:lang w:eastAsia="en-US"/>
        </w:rPr>
      </w:pPr>
      <w:r w:rsidRPr="004407E5">
        <w:rPr>
          <w:rFonts w:eastAsia="Calibri"/>
          <w:bCs/>
          <w:snapToGrid/>
          <w:sz w:val="24"/>
          <w:szCs w:val="24"/>
          <w:lang w:eastAsia="en-US"/>
        </w:rPr>
        <w:t xml:space="preserve">5.2.1. потребовать от </w:t>
      </w:r>
      <w:r w:rsidRPr="004407E5">
        <w:rPr>
          <w:snapToGrid/>
          <w:sz w:val="24"/>
          <w:szCs w:val="24"/>
        </w:rPr>
        <w:t>Поставщик</w:t>
      </w:r>
      <w:r w:rsidRPr="004407E5">
        <w:rPr>
          <w:rFonts w:eastAsia="Calibri"/>
          <w:bCs/>
          <w:snapToGrid/>
          <w:sz w:val="24"/>
          <w:szCs w:val="24"/>
          <w:lang w:eastAsia="en-US"/>
        </w:rPr>
        <w:t xml:space="preserve">а заменить Товар ненадлежащего качества Товаром надлежащего качества, доукомплектовать, допоставить Товар в установленный Покупателем срок, а также </w:t>
      </w:r>
      <w:r w:rsidRPr="004407E5">
        <w:rPr>
          <w:snapToGrid/>
          <w:sz w:val="24"/>
          <w:szCs w:val="24"/>
        </w:rPr>
        <w:t>Поставщик</w:t>
      </w:r>
      <w:r w:rsidRPr="004407E5">
        <w:rPr>
          <w:rFonts w:eastAsia="Calibri"/>
          <w:bCs/>
          <w:snapToGrid/>
          <w:sz w:val="24"/>
          <w:szCs w:val="24"/>
          <w:lang w:eastAsia="en-US"/>
        </w:rPr>
        <w:t xml:space="preserve"> обязан уплатить Покупателю штраф в размере 10% от общей стоимости </w:t>
      </w:r>
      <w:r w:rsidRPr="004407E5">
        <w:rPr>
          <w:rFonts w:eastAsia="Calibri"/>
          <w:snapToGrid/>
          <w:sz w:val="24"/>
          <w:szCs w:val="24"/>
          <w:lang w:eastAsia="en-US"/>
        </w:rPr>
        <w:t>Товара</w:t>
      </w:r>
      <w:r w:rsidRPr="004407E5">
        <w:rPr>
          <w:rFonts w:eastAsia="Calibri"/>
          <w:bCs/>
          <w:snapToGrid/>
          <w:sz w:val="24"/>
          <w:szCs w:val="24"/>
          <w:lang w:eastAsia="en-US"/>
        </w:rPr>
        <w:t xml:space="preserve"> по Договору в 5-дневный срок с момента получения соответствующего уведомления от Покупателя;</w:t>
      </w:r>
    </w:p>
    <w:p w:rsidR="004407E5" w:rsidRPr="004407E5" w:rsidRDefault="004407E5" w:rsidP="004407E5">
      <w:pPr>
        <w:suppressAutoHyphens/>
        <w:spacing w:before="120"/>
        <w:ind w:firstLine="567"/>
        <w:jc w:val="both"/>
        <w:rPr>
          <w:bCs/>
          <w:snapToGrid/>
          <w:sz w:val="24"/>
          <w:szCs w:val="24"/>
          <w:lang w:eastAsia="ar-SA"/>
        </w:rPr>
      </w:pPr>
      <w:r w:rsidRPr="004407E5">
        <w:rPr>
          <w:bCs/>
          <w:snapToGrid/>
          <w:sz w:val="24"/>
          <w:szCs w:val="24"/>
          <w:lang w:eastAsia="ar-SA"/>
        </w:rPr>
        <w:t xml:space="preserve">5.2.2. отказаться от исполнения настоящего Договора в одностороннем внесудебном порядке и потребовать от </w:t>
      </w:r>
      <w:r w:rsidRPr="004407E5">
        <w:rPr>
          <w:snapToGrid/>
          <w:sz w:val="24"/>
          <w:szCs w:val="24"/>
        </w:rPr>
        <w:t>Поставщик</w:t>
      </w:r>
      <w:r w:rsidRPr="004407E5">
        <w:rPr>
          <w:bCs/>
          <w:snapToGrid/>
          <w:sz w:val="24"/>
          <w:szCs w:val="24"/>
          <w:lang w:eastAsia="ar-SA"/>
        </w:rPr>
        <w:t xml:space="preserve">а, а также </w:t>
      </w:r>
      <w:r w:rsidRPr="004407E5">
        <w:rPr>
          <w:snapToGrid/>
          <w:sz w:val="24"/>
          <w:szCs w:val="24"/>
        </w:rPr>
        <w:t>Поставщик</w:t>
      </w:r>
      <w:r w:rsidRPr="004407E5">
        <w:rPr>
          <w:bCs/>
          <w:snapToGrid/>
          <w:sz w:val="24"/>
          <w:szCs w:val="24"/>
          <w:lang w:eastAsia="ar-SA"/>
        </w:rPr>
        <w:t xml:space="preserve"> обязан уплатить Покупателю штраф в размере 20% от общей стоимости</w:t>
      </w:r>
      <w:r w:rsidRPr="004407E5">
        <w:rPr>
          <w:snapToGrid/>
          <w:sz w:val="24"/>
          <w:szCs w:val="24"/>
          <w:lang w:eastAsia="ar-SA"/>
        </w:rPr>
        <w:t xml:space="preserve"> Товара</w:t>
      </w:r>
      <w:r w:rsidRPr="004407E5">
        <w:rPr>
          <w:bCs/>
          <w:snapToGrid/>
          <w:sz w:val="24"/>
          <w:szCs w:val="24"/>
          <w:lang w:eastAsia="ar-SA"/>
        </w:rPr>
        <w:t xml:space="preserve"> по настоящему Договору в 5-дневный срок с момента получения соответствующего уведомления от Покупателя.</w:t>
      </w:r>
    </w:p>
    <w:p w:rsidR="004407E5" w:rsidRPr="004407E5" w:rsidRDefault="004407E5" w:rsidP="004407E5">
      <w:pPr>
        <w:suppressAutoHyphens/>
        <w:spacing w:before="120"/>
        <w:ind w:firstLine="567"/>
        <w:jc w:val="both"/>
        <w:rPr>
          <w:bCs/>
          <w:snapToGrid/>
          <w:sz w:val="24"/>
          <w:szCs w:val="24"/>
          <w:lang w:eastAsia="ar-SA"/>
        </w:rPr>
      </w:pPr>
      <w:r w:rsidRPr="004407E5">
        <w:rPr>
          <w:bCs/>
          <w:snapToGrid/>
          <w:sz w:val="24"/>
          <w:szCs w:val="24"/>
          <w:lang w:eastAsia="ar-SA"/>
        </w:rPr>
        <w:lastRenderedPageBreak/>
        <w:t xml:space="preserve">5.3. В случае нарушения сроков поставки Товара Покупатель имеет право (на выбор, или в совокупности) применить к </w:t>
      </w:r>
      <w:r w:rsidRPr="004407E5">
        <w:rPr>
          <w:snapToGrid/>
          <w:sz w:val="24"/>
          <w:szCs w:val="24"/>
        </w:rPr>
        <w:t>Поставщик</w:t>
      </w:r>
      <w:r w:rsidRPr="004407E5">
        <w:rPr>
          <w:bCs/>
          <w:snapToGrid/>
          <w:sz w:val="24"/>
          <w:szCs w:val="24"/>
          <w:lang w:eastAsia="ar-SA"/>
        </w:rPr>
        <w:t>у положения пунктов 5.3.1., 5.3.2. Договора:</w:t>
      </w:r>
    </w:p>
    <w:p w:rsidR="004407E5" w:rsidRPr="004407E5" w:rsidRDefault="004407E5" w:rsidP="004407E5">
      <w:pPr>
        <w:suppressAutoHyphens/>
        <w:spacing w:before="120"/>
        <w:ind w:firstLine="567"/>
        <w:jc w:val="both"/>
        <w:rPr>
          <w:bCs/>
          <w:snapToGrid/>
          <w:sz w:val="24"/>
          <w:szCs w:val="24"/>
          <w:lang w:eastAsia="ar-SA"/>
        </w:rPr>
      </w:pPr>
      <w:r w:rsidRPr="004407E5">
        <w:rPr>
          <w:bCs/>
          <w:snapToGrid/>
          <w:sz w:val="24"/>
          <w:szCs w:val="24"/>
          <w:lang w:eastAsia="ar-SA"/>
        </w:rPr>
        <w:t>5.3.1. </w:t>
      </w:r>
      <w:r w:rsidRPr="004407E5">
        <w:rPr>
          <w:snapToGrid/>
          <w:sz w:val="24"/>
          <w:szCs w:val="24"/>
        </w:rPr>
        <w:t>Поставщик</w:t>
      </w:r>
      <w:r w:rsidRPr="004407E5">
        <w:rPr>
          <w:bCs/>
          <w:snapToGrid/>
          <w:sz w:val="24"/>
          <w:szCs w:val="24"/>
          <w:lang w:eastAsia="ar-SA"/>
        </w:rPr>
        <w:t xml:space="preserve">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w:t>
      </w:r>
      <w:r w:rsidRPr="004407E5">
        <w:rPr>
          <w:snapToGrid/>
          <w:sz w:val="24"/>
          <w:szCs w:val="24"/>
        </w:rPr>
        <w:t>Поставщик</w:t>
      </w:r>
      <w:r w:rsidRPr="004407E5">
        <w:rPr>
          <w:bCs/>
          <w:snapToGrid/>
          <w:sz w:val="24"/>
          <w:szCs w:val="24"/>
          <w:lang w:eastAsia="ar-SA"/>
        </w:rPr>
        <w:t>ом обязанности поставки Товара.</w:t>
      </w:r>
    </w:p>
    <w:p w:rsidR="004407E5" w:rsidRPr="004407E5" w:rsidRDefault="004407E5" w:rsidP="004407E5">
      <w:pPr>
        <w:suppressAutoHyphens/>
        <w:spacing w:before="120"/>
        <w:ind w:firstLine="567"/>
        <w:jc w:val="both"/>
        <w:rPr>
          <w:bCs/>
          <w:snapToGrid/>
          <w:sz w:val="24"/>
          <w:szCs w:val="24"/>
          <w:lang w:eastAsia="ar-SA"/>
        </w:rPr>
      </w:pPr>
      <w:r w:rsidRPr="004407E5">
        <w:rPr>
          <w:bCs/>
          <w:snapToGrid/>
          <w:sz w:val="24"/>
          <w:szCs w:val="24"/>
          <w:lang w:eastAsia="ar-SA"/>
        </w:rPr>
        <w:t xml:space="preserve">5.3.2. отказаться от исполнения настоящего Договора в одностороннем внесудебном порядке и потребовать от </w:t>
      </w:r>
      <w:r w:rsidRPr="004407E5">
        <w:rPr>
          <w:snapToGrid/>
          <w:sz w:val="24"/>
          <w:szCs w:val="24"/>
        </w:rPr>
        <w:t>Поставщик</w:t>
      </w:r>
      <w:r w:rsidRPr="004407E5">
        <w:rPr>
          <w:bCs/>
          <w:snapToGrid/>
          <w:sz w:val="24"/>
          <w:szCs w:val="24"/>
          <w:lang w:eastAsia="ar-SA"/>
        </w:rPr>
        <w:t xml:space="preserve">а, а также </w:t>
      </w:r>
      <w:r w:rsidRPr="004407E5">
        <w:rPr>
          <w:snapToGrid/>
          <w:sz w:val="24"/>
          <w:szCs w:val="24"/>
        </w:rPr>
        <w:t>Поставщик</w:t>
      </w:r>
      <w:r w:rsidRPr="004407E5">
        <w:rPr>
          <w:bCs/>
          <w:snapToGrid/>
          <w:sz w:val="24"/>
          <w:szCs w:val="24"/>
          <w:lang w:eastAsia="ar-SA"/>
        </w:rPr>
        <w:t xml:space="preserve">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4407E5" w:rsidRPr="004407E5" w:rsidRDefault="004407E5" w:rsidP="004407E5">
      <w:pPr>
        <w:suppressAutoHyphens/>
        <w:spacing w:before="120"/>
        <w:ind w:firstLine="567"/>
        <w:jc w:val="both"/>
        <w:rPr>
          <w:bCs/>
          <w:snapToGrid/>
          <w:sz w:val="24"/>
          <w:szCs w:val="24"/>
          <w:lang w:eastAsia="ar-SA"/>
        </w:rPr>
      </w:pPr>
      <w:r w:rsidRPr="004407E5">
        <w:rPr>
          <w:bCs/>
          <w:snapToGrid/>
          <w:sz w:val="24"/>
          <w:szCs w:val="24"/>
          <w:lang w:eastAsia="ar-SA"/>
        </w:rPr>
        <w:t xml:space="preserve">5.4. В случае выявления фактов, свидетельствующих о том, что указанные в </w:t>
      </w:r>
      <w:hyperlink r:id="rId19" w:anchor="sub_15178" w:history="1">
        <w:r w:rsidRPr="004407E5">
          <w:rPr>
            <w:bCs/>
            <w:snapToGrid/>
            <w:sz w:val="24"/>
            <w:szCs w:val="24"/>
            <w:lang w:eastAsia="ar-SA"/>
          </w:rPr>
          <w:t xml:space="preserve">пункте </w:t>
        </w:r>
      </w:hyperlink>
      <w:r w:rsidRPr="004407E5">
        <w:rPr>
          <w:bCs/>
          <w:snapToGrid/>
          <w:sz w:val="24"/>
          <w:szCs w:val="24"/>
          <w:lang w:eastAsia="ar-SA"/>
        </w:rPr>
        <w:t>2 настоящего Договора заверения Поставщика не соответствуют действительности, Поставщик уплачивает Покупателю штраф в размере 5% от стоимости Товара по настоящему Договору, в отношении которого допущено нарушение.</w:t>
      </w:r>
    </w:p>
    <w:p w:rsidR="004407E5" w:rsidRPr="004407E5" w:rsidRDefault="004407E5" w:rsidP="004407E5">
      <w:pPr>
        <w:suppressAutoHyphens/>
        <w:spacing w:before="120"/>
        <w:ind w:firstLine="567"/>
        <w:jc w:val="both"/>
        <w:rPr>
          <w:bCs/>
          <w:snapToGrid/>
          <w:sz w:val="24"/>
          <w:szCs w:val="24"/>
          <w:lang w:eastAsia="ar-SA"/>
        </w:rPr>
      </w:pPr>
      <w:r w:rsidRPr="004407E5">
        <w:rPr>
          <w:bCs/>
          <w:snapToGrid/>
          <w:sz w:val="24"/>
          <w:szCs w:val="24"/>
          <w:lang w:eastAsia="ar-SA"/>
        </w:rPr>
        <w:t>5.5. </w:t>
      </w:r>
      <w:r w:rsidRPr="004407E5">
        <w:rPr>
          <w:bCs/>
          <w:i/>
          <w:snapToGrid/>
          <w:sz w:val="24"/>
          <w:szCs w:val="24"/>
          <w:lang w:eastAsia="ar-SA"/>
        </w:rPr>
        <w:t>За нарушение Поставщиком срока, установленного подпунктом 2.1 или подпунктом 2.2 пункта 2 Условий банковского сопровождения Договора (Приложение №7 к настоящему Договору), Покупатель вправе требовать от Поставщика уплаты пени в размере 1/180 (одной сто восьмидесятой) ключевой ставки Банка России, действующей на дату уплаты пени, от стоимости Товара по настоящему Договору за каждый день просрочки</w:t>
      </w:r>
      <w:r w:rsidRPr="004407E5">
        <w:rPr>
          <w:bCs/>
          <w:snapToGrid/>
          <w:sz w:val="24"/>
          <w:szCs w:val="24"/>
          <w:lang w:eastAsia="ar-SA"/>
        </w:rPr>
        <w:t>.</w:t>
      </w:r>
      <w:r w:rsidRPr="004407E5">
        <w:rPr>
          <w:bCs/>
          <w:snapToGrid/>
          <w:sz w:val="24"/>
          <w:szCs w:val="24"/>
          <w:vertAlign w:val="superscript"/>
          <w:lang w:eastAsia="ar-SA"/>
        </w:rPr>
        <w:footnoteReference w:id="11"/>
      </w:r>
    </w:p>
    <w:p w:rsidR="004407E5" w:rsidRPr="004407E5" w:rsidRDefault="004407E5" w:rsidP="004407E5">
      <w:pPr>
        <w:suppressAutoHyphens/>
        <w:spacing w:before="120"/>
        <w:ind w:firstLine="567"/>
        <w:jc w:val="both"/>
        <w:rPr>
          <w:bCs/>
          <w:i/>
          <w:snapToGrid/>
          <w:sz w:val="24"/>
          <w:szCs w:val="24"/>
          <w:lang w:eastAsia="ar-SA"/>
        </w:rPr>
      </w:pPr>
      <w:r w:rsidRPr="004407E5">
        <w:rPr>
          <w:bCs/>
          <w:i/>
          <w:snapToGrid/>
          <w:sz w:val="24"/>
          <w:szCs w:val="24"/>
          <w:lang w:eastAsia="ar-SA"/>
        </w:rPr>
        <w:t>5.6. За неисполнение Поставщиком обязанности, установленной подпунктом 2.3 пункта 2 Условий банковского сопровождения Договора (Приложение №7 к настоящему Договору), Поставщик уплачивает Покупателю неустойку (штраф) в размере 10 (десять) процентов от суммы каждой операции, совершенной не с использованием Отдельного счёта</w:t>
      </w:r>
      <w:r w:rsidRPr="004407E5">
        <w:rPr>
          <w:bCs/>
          <w:i/>
          <w:snapToGrid/>
          <w:sz w:val="24"/>
          <w:szCs w:val="24"/>
          <w:vertAlign w:val="superscript"/>
          <w:lang w:eastAsia="ar-SA"/>
        </w:rPr>
        <w:footnoteReference w:id="12"/>
      </w:r>
      <w:r w:rsidRPr="004407E5">
        <w:rPr>
          <w:bCs/>
          <w:i/>
          <w:snapToGrid/>
          <w:sz w:val="24"/>
          <w:szCs w:val="24"/>
          <w:lang w:eastAsia="ar-SA"/>
        </w:rPr>
        <w:t>.</w:t>
      </w:r>
    </w:p>
    <w:p w:rsidR="004407E5" w:rsidRPr="004407E5" w:rsidRDefault="004407E5" w:rsidP="004407E5">
      <w:pPr>
        <w:ind w:firstLine="567"/>
        <w:jc w:val="both"/>
        <w:rPr>
          <w:bCs/>
          <w:i/>
          <w:snapToGrid/>
          <w:sz w:val="24"/>
          <w:szCs w:val="24"/>
          <w:lang w:eastAsia="ar-SA"/>
        </w:rPr>
      </w:pPr>
      <w:r w:rsidRPr="004407E5">
        <w:rPr>
          <w:rFonts w:eastAsia="Calibri"/>
          <w:snapToGrid/>
          <w:sz w:val="24"/>
          <w:szCs w:val="24"/>
          <w:lang w:eastAsia="en-US"/>
        </w:rPr>
        <w:t>5.7. </w:t>
      </w:r>
      <w:r w:rsidRPr="004407E5">
        <w:rPr>
          <w:rFonts w:eastAsia="Calibri"/>
          <w:i/>
          <w:snapToGrid/>
          <w:sz w:val="24"/>
          <w:szCs w:val="24"/>
          <w:lang w:eastAsia="en-US"/>
        </w:rPr>
        <w:t xml:space="preserve">Покупатель вправе в одностороннем порядке отказаться от исполнения Договора в случае выявления </w:t>
      </w:r>
      <w:r w:rsidRPr="004407E5">
        <w:rPr>
          <w:bCs/>
          <w:i/>
          <w:snapToGrid/>
          <w:sz w:val="24"/>
          <w:szCs w:val="24"/>
          <w:lang w:eastAsia="ar-SA"/>
        </w:rPr>
        <w:t>фактов, свидетельствующих о том, что указанные в пункте 1.4 настоящего Договора заверения Поставщика не соответствуют действительности, и/или неисполнения Поставщиком обязанностей, предусмотренных пунктом 2 Условий банковского сопровождения Договора (Приложение №7 к настоящему Договору)</w:t>
      </w:r>
      <w:r w:rsidRPr="004407E5">
        <w:rPr>
          <w:bCs/>
          <w:i/>
          <w:snapToGrid/>
          <w:sz w:val="24"/>
          <w:szCs w:val="24"/>
          <w:vertAlign w:val="superscript"/>
          <w:lang w:eastAsia="ar-SA"/>
        </w:rPr>
        <w:footnoteReference w:id="13"/>
      </w:r>
      <w:r w:rsidRPr="004407E5">
        <w:rPr>
          <w:bCs/>
          <w:i/>
          <w:snapToGrid/>
          <w:sz w:val="24"/>
          <w:szCs w:val="24"/>
          <w:lang w:eastAsia="ar-SA"/>
        </w:rPr>
        <w:t xml:space="preserve">. </w:t>
      </w:r>
    </w:p>
    <w:p w:rsidR="004407E5" w:rsidRPr="004407E5" w:rsidRDefault="004407E5" w:rsidP="004407E5">
      <w:pPr>
        <w:suppressAutoHyphens/>
        <w:spacing w:before="120"/>
        <w:ind w:firstLine="567"/>
        <w:jc w:val="both"/>
        <w:rPr>
          <w:bCs/>
          <w:i/>
          <w:snapToGrid/>
          <w:sz w:val="24"/>
          <w:szCs w:val="24"/>
          <w:lang w:eastAsia="ar-SA"/>
        </w:rPr>
      </w:pPr>
      <w:r w:rsidRPr="004407E5">
        <w:rPr>
          <w:bCs/>
          <w:i/>
          <w:snapToGrid/>
          <w:sz w:val="24"/>
          <w:szCs w:val="24"/>
          <w:lang w:eastAsia="ar-SA"/>
        </w:rPr>
        <w:t>5.7. Покупатель вправе в одностороннем порядке отказаться от исполнения Договора в случае выявления фактов, свидетельствующих о том, что указанные в пункте 1.4 настоящего Договора заверения Поставщика не соответствуют действительности.</w:t>
      </w:r>
      <w:r w:rsidRPr="004407E5">
        <w:rPr>
          <w:bCs/>
          <w:i/>
          <w:snapToGrid/>
          <w:sz w:val="24"/>
          <w:szCs w:val="24"/>
          <w:vertAlign w:val="superscript"/>
          <w:lang w:eastAsia="ar-SA"/>
        </w:rPr>
        <w:footnoteReference w:id="14"/>
      </w:r>
    </w:p>
    <w:p w:rsidR="004407E5" w:rsidRPr="004407E5" w:rsidRDefault="004407E5" w:rsidP="004407E5">
      <w:pPr>
        <w:suppressAutoHyphens/>
        <w:spacing w:before="120"/>
        <w:ind w:firstLine="567"/>
        <w:jc w:val="both"/>
        <w:rPr>
          <w:snapToGrid/>
          <w:sz w:val="24"/>
          <w:szCs w:val="24"/>
        </w:rPr>
      </w:pPr>
      <w:r w:rsidRPr="004407E5">
        <w:rPr>
          <w:bCs/>
          <w:snapToGrid/>
          <w:sz w:val="24"/>
          <w:szCs w:val="24"/>
          <w:lang w:eastAsia="ar-SA"/>
        </w:rPr>
        <w:t xml:space="preserve">5.8. Необходимые расходы, понесенные Покупателем в связи с принятием </w:t>
      </w:r>
      <w:r w:rsidRPr="004407E5">
        <w:rPr>
          <w:snapToGrid/>
          <w:sz w:val="24"/>
          <w:szCs w:val="24"/>
          <w:lang w:eastAsia="ar-SA"/>
        </w:rPr>
        <w:t>Товара</w:t>
      </w:r>
      <w:r w:rsidRPr="004407E5">
        <w:rPr>
          <w:bCs/>
          <w:snapToGrid/>
          <w:sz w:val="24"/>
          <w:szCs w:val="24"/>
          <w:lang w:eastAsia="ar-SA"/>
        </w:rPr>
        <w:t xml:space="preserve">, заменой его или его возвратом </w:t>
      </w:r>
      <w:r w:rsidRPr="004407E5">
        <w:rPr>
          <w:snapToGrid/>
          <w:sz w:val="24"/>
          <w:szCs w:val="24"/>
        </w:rPr>
        <w:t>Поставщик</w:t>
      </w:r>
      <w:r w:rsidRPr="004407E5">
        <w:rPr>
          <w:bCs/>
          <w:snapToGrid/>
          <w:sz w:val="24"/>
          <w:szCs w:val="24"/>
          <w:lang w:eastAsia="ar-SA"/>
        </w:rPr>
        <w:t xml:space="preserve">у, подлежат возмещению </w:t>
      </w:r>
      <w:r w:rsidRPr="004407E5">
        <w:rPr>
          <w:snapToGrid/>
          <w:sz w:val="24"/>
          <w:szCs w:val="24"/>
        </w:rPr>
        <w:t>Поставщик</w:t>
      </w:r>
      <w:r w:rsidRPr="004407E5">
        <w:rPr>
          <w:bCs/>
          <w:snapToGrid/>
          <w:sz w:val="24"/>
          <w:szCs w:val="24"/>
          <w:lang w:eastAsia="ar-SA"/>
        </w:rPr>
        <w:t>ом в течение срока, указанного в требовании Покупателя.</w:t>
      </w:r>
    </w:p>
    <w:p w:rsidR="004407E5" w:rsidRPr="004407E5" w:rsidRDefault="004407E5" w:rsidP="004407E5">
      <w:pPr>
        <w:spacing w:before="120"/>
        <w:ind w:firstLine="567"/>
        <w:jc w:val="both"/>
        <w:rPr>
          <w:snapToGrid/>
          <w:sz w:val="24"/>
          <w:szCs w:val="24"/>
        </w:rPr>
      </w:pPr>
      <w:r w:rsidRPr="004407E5">
        <w:rPr>
          <w:snapToGrid/>
          <w:sz w:val="24"/>
          <w:szCs w:val="24"/>
        </w:rPr>
        <w:t xml:space="preserve">5.9. Поставщик обязан выставить Покупателю счет-фактуру, соответствующий положениям ст.169 НК РФ, не позднее 5 дней после поставки Товара. В случае если Поставщик не выставил в срок счет-фактуру, либо выставил счет-фактуру, содержание которого не соответствует ст.169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w:t>
      </w:r>
      <w:r w:rsidRPr="004407E5">
        <w:rPr>
          <w:snapToGrid/>
          <w:sz w:val="24"/>
          <w:szCs w:val="24"/>
        </w:rPr>
        <w:lastRenderedPageBreak/>
        <w:t>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4407E5" w:rsidRPr="004407E5" w:rsidRDefault="004407E5" w:rsidP="004407E5">
      <w:pPr>
        <w:spacing w:before="120"/>
        <w:ind w:firstLine="567"/>
        <w:jc w:val="both"/>
        <w:rPr>
          <w:bCs/>
          <w:snapToGrid/>
          <w:sz w:val="24"/>
          <w:szCs w:val="24"/>
        </w:rPr>
      </w:pPr>
      <w:r w:rsidRPr="004407E5">
        <w:rPr>
          <w:bCs/>
          <w:snapToGrid/>
          <w:sz w:val="24"/>
          <w:szCs w:val="24"/>
        </w:rPr>
        <w:t xml:space="preserve">5.10. В случае, когда принадлежности или документы, относящиеся к </w:t>
      </w:r>
      <w:r w:rsidRPr="004407E5">
        <w:rPr>
          <w:snapToGrid/>
          <w:sz w:val="24"/>
          <w:szCs w:val="24"/>
        </w:rPr>
        <w:t>Товару</w:t>
      </w:r>
      <w:r w:rsidRPr="004407E5">
        <w:rPr>
          <w:bCs/>
          <w:snapToGrid/>
          <w:sz w:val="24"/>
          <w:szCs w:val="24"/>
        </w:rPr>
        <w:t xml:space="preserve">, не переданы </w:t>
      </w:r>
      <w:r w:rsidRPr="004407E5">
        <w:rPr>
          <w:i/>
          <w:snapToGrid/>
          <w:sz w:val="24"/>
          <w:szCs w:val="24"/>
        </w:rPr>
        <w:t>Поставщик</w:t>
      </w:r>
      <w:r w:rsidRPr="004407E5">
        <w:rPr>
          <w:bCs/>
          <w:snapToGrid/>
          <w:sz w:val="24"/>
          <w:szCs w:val="24"/>
        </w:rPr>
        <w:t xml:space="preserve">ом в указанный срок, Покупатель вправе отказаться от </w:t>
      </w:r>
      <w:r w:rsidRPr="004407E5">
        <w:rPr>
          <w:snapToGrid/>
          <w:sz w:val="24"/>
          <w:szCs w:val="24"/>
        </w:rPr>
        <w:t>Товара</w:t>
      </w:r>
      <w:r w:rsidRPr="004407E5">
        <w:rPr>
          <w:bCs/>
          <w:snapToGrid/>
          <w:sz w:val="24"/>
          <w:szCs w:val="24"/>
        </w:rPr>
        <w:t>.</w:t>
      </w:r>
    </w:p>
    <w:p w:rsidR="004407E5" w:rsidRPr="004407E5" w:rsidRDefault="004407E5" w:rsidP="004407E5">
      <w:pPr>
        <w:spacing w:before="120"/>
        <w:ind w:firstLine="567"/>
        <w:jc w:val="both"/>
        <w:rPr>
          <w:bCs/>
          <w:snapToGrid/>
          <w:sz w:val="24"/>
          <w:szCs w:val="24"/>
        </w:rPr>
      </w:pPr>
      <w:r w:rsidRPr="004407E5">
        <w:rPr>
          <w:bCs/>
          <w:snapToGrid/>
          <w:sz w:val="24"/>
          <w:szCs w:val="24"/>
        </w:rPr>
        <w:t>5.11. К правоотношениям Сторон, вытекающим из настоящего Договора, положения ст. 317.1 ГК РФ не применяются.</w:t>
      </w:r>
    </w:p>
    <w:p w:rsidR="004407E5" w:rsidRPr="004407E5" w:rsidRDefault="004407E5" w:rsidP="004407E5">
      <w:pPr>
        <w:spacing w:before="120"/>
        <w:ind w:firstLine="567"/>
        <w:jc w:val="both"/>
        <w:rPr>
          <w:bCs/>
          <w:snapToGrid/>
          <w:sz w:val="24"/>
          <w:szCs w:val="24"/>
        </w:rPr>
      </w:pPr>
      <w:r w:rsidRPr="004407E5">
        <w:rPr>
          <w:bCs/>
          <w:snapToGrid/>
          <w:sz w:val="24"/>
          <w:szCs w:val="24"/>
        </w:rPr>
        <w:t>5.11. Во всем остальном, что не предусмотрено условиями настоящего Договора, Стороны руководствуются действующим законодательством РФ.</w:t>
      </w:r>
    </w:p>
    <w:p w:rsidR="004407E5" w:rsidRPr="004407E5" w:rsidRDefault="004407E5" w:rsidP="004407E5">
      <w:pPr>
        <w:spacing w:before="120"/>
        <w:jc w:val="center"/>
        <w:rPr>
          <w:b/>
          <w:snapToGrid/>
          <w:sz w:val="24"/>
          <w:szCs w:val="24"/>
        </w:rPr>
      </w:pPr>
      <w:r w:rsidRPr="004407E5">
        <w:rPr>
          <w:b/>
          <w:snapToGrid/>
          <w:sz w:val="24"/>
          <w:szCs w:val="24"/>
        </w:rPr>
        <w:t>6. РАЗНОГЛАСИЯ</w:t>
      </w:r>
    </w:p>
    <w:p w:rsidR="004407E5" w:rsidRPr="004407E5" w:rsidRDefault="004407E5" w:rsidP="004407E5">
      <w:pPr>
        <w:spacing w:before="120"/>
        <w:ind w:firstLine="567"/>
        <w:jc w:val="both"/>
        <w:rPr>
          <w:snapToGrid/>
          <w:sz w:val="24"/>
          <w:szCs w:val="24"/>
        </w:rPr>
      </w:pPr>
      <w:r w:rsidRPr="004407E5">
        <w:rPr>
          <w:snapToGrid/>
          <w:sz w:val="24"/>
          <w:szCs w:val="24"/>
        </w:rPr>
        <w:t>6.1. Все споры и разногласия, возникающие из настоящего договора или в связи с ним, решаются Сторонами путем переговоров и направления претензий. Срок рассмотрения претензии – 15 календарных дней с момента её получения.</w:t>
      </w:r>
    </w:p>
    <w:p w:rsidR="004407E5" w:rsidRPr="004407E5" w:rsidRDefault="004407E5" w:rsidP="004407E5">
      <w:pPr>
        <w:spacing w:before="120"/>
        <w:ind w:firstLine="567"/>
        <w:jc w:val="both"/>
        <w:rPr>
          <w:snapToGrid/>
          <w:sz w:val="24"/>
          <w:szCs w:val="24"/>
        </w:rPr>
      </w:pPr>
      <w:r w:rsidRPr="004407E5">
        <w:rPr>
          <w:snapToGrid/>
          <w:sz w:val="24"/>
          <w:szCs w:val="24"/>
        </w:rPr>
        <w:t>6.2. 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в соответствии с действующим законодательством РФ.</w:t>
      </w:r>
    </w:p>
    <w:p w:rsidR="004407E5" w:rsidRPr="004407E5" w:rsidRDefault="004407E5" w:rsidP="004407E5">
      <w:pPr>
        <w:spacing w:before="120"/>
        <w:jc w:val="center"/>
        <w:rPr>
          <w:snapToGrid/>
          <w:sz w:val="24"/>
          <w:szCs w:val="24"/>
        </w:rPr>
      </w:pPr>
      <w:r w:rsidRPr="004407E5">
        <w:rPr>
          <w:b/>
          <w:snapToGrid/>
          <w:sz w:val="24"/>
          <w:szCs w:val="24"/>
        </w:rPr>
        <w:t>7.</w:t>
      </w:r>
      <w:r w:rsidRPr="004407E5">
        <w:rPr>
          <w:b/>
          <w:snapToGrid/>
          <w:sz w:val="24"/>
          <w:szCs w:val="24"/>
          <w:lang w:val="en-US"/>
        </w:rPr>
        <w:t> </w:t>
      </w:r>
      <w:r w:rsidRPr="004407E5">
        <w:rPr>
          <w:b/>
          <w:snapToGrid/>
          <w:sz w:val="24"/>
          <w:szCs w:val="24"/>
        </w:rPr>
        <w:t>ФОРС-МАЖОР</w:t>
      </w:r>
    </w:p>
    <w:p w:rsidR="004407E5" w:rsidRPr="004407E5" w:rsidRDefault="004407E5" w:rsidP="004407E5">
      <w:pPr>
        <w:spacing w:before="120"/>
        <w:ind w:firstLine="567"/>
        <w:jc w:val="both"/>
        <w:rPr>
          <w:snapToGrid/>
          <w:sz w:val="24"/>
          <w:szCs w:val="24"/>
        </w:rPr>
      </w:pPr>
      <w:r w:rsidRPr="004407E5">
        <w:rPr>
          <w:snapToGrid/>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4407E5" w:rsidRPr="004407E5" w:rsidRDefault="004407E5" w:rsidP="004407E5">
      <w:pPr>
        <w:spacing w:before="120"/>
        <w:ind w:firstLine="567"/>
        <w:jc w:val="both"/>
        <w:rPr>
          <w:snapToGrid/>
          <w:sz w:val="24"/>
          <w:szCs w:val="24"/>
        </w:rPr>
      </w:pPr>
      <w:r w:rsidRPr="004407E5">
        <w:rPr>
          <w:snapToGrid/>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4407E5" w:rsidRPr="004407E5" w:rsidRDefault="004407E5" w:rsidP="004407E5">
      <w:pPr>
        <w:spacing w:before="120"/>
        <w:ind w:firstLine="567"/>
        <w:jc w:val="both"/>
        <w:rPr>
          <w:snapToGrid/>
          <w:sz w:val="24"/>
          <w:szCs w:val="24"/>
        </w:rPr>
      </w:pPr>
      <w:r w:rsidRPr="004407E5">
        <w:rPr>
          <w:snapToGrid/>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4407E5" w:rsidRPr="004407E5" w:rsidRDefault="004407E5" w:rsidP="004407E5">
      <w:pPr>
        <w:spacing w:before="120"/>
        <w:ind w:firstLine="567"/>
        <w:jc w:val="both"/>
        <w:rPr>
          <w:snapToGrid/>
          <w:sz w:val="24"/>
          <w:szCs w:val="24"/>
        </w:rPr>
      </w:pPr>
      <w:r w:rsidRPr="004407E5">
        <w:rPr>
          <w:snapToGrid/>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4407E5" w:rsidRPr="004407E5" w:rsidRDefault="004407E5" w:rsidP="004407E5">
      <w:pPr>
        <w:spacing w:before="120"/>
        <w:ind w:firstLine="567"/>
        <w:jc w:val="both"/>
        <w:rPr>
          <w:snapToGrid/>
          <w:sz w:val="24"/>
          <w:szCs w:val="24"/>
        </w:rPr>
      </w:pPr>
      <w:r w:rsidRPr="004407E5">
        <w:rPr>
          <w:snapToGrid/>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4407E5" w:rsidRPr="004407E5" w:rsidRDefault="004407E5" w:rsidP="004407E5">
      <w:pPr>
        <w:spacing w:before="120"/>
        <w:jc w:val="center"/>
        <w:rPr>
          <w:b/>
          <w:snapToGrid/>
          <w:sz w:val="24"/>
          <w:szCs w:val="24"/>
        </w:rPr>
      </w:pPr>
      <w:r w:rsidRPr="004407E5">
        <w:rPr>
          <w:b/>
          <w:snapToGrid/>
          <w:sz w:val="24"/>
          <w:szCs w:val="24"/>
        </w:rPr>
        <w:t>8. СРОК ДЕЙСТВИЯ ДОГОВОРА</w:t>
      </w:r>
    </w:p>
    <w:p w:rsidR="004407E5" w:rsidRPr="004407E5" w:rsidRDefault="004407E5" w:rsidP="004407E5">
      <w:pPr>
        <w:spacing w:before="120"/>
        <w:ind w:firstLine="567"/>
        <w:jc w:val="both"/>
        <w:rPr>
          <w:snapToGrid/>
          <w:sz w:val="24"/>
          <w:szCs w:val="24"/>
        </w:rPr>
      </w:pPr>
      <w:r w:rsidRPr="004407E5">
        <w:rPr>
          <w:snapToGrid/>
          <w:sz w:val="24"/>
          <w:szCs w:val="24"/>
        </w:rPr>
        <w:t xml:space="preserve">8.1. Настоящий Договор вступает в действие с </w:t>
      </w:r>
      <w:r w:rsidRPr="004407E5">
        <w:rPr>
          <w:snapToGrid/>
          <w:sz w:val="24"/>
          <w:szCs w:val="24"/>
          <w:lang w:eastAsia="ar-SA"/>
        </w:rPr>
        <w:t xml:space="preserve">даты его подписания обеими Сторонами </w:t>
      </w:r>
      <w:r w:rsidRPr="004407E5">
        <w:rPr>
          <w:snapToGrid/>
          <w:sz w:val="24"/>
          <w:szCs w:val="24"/>
        </w:rPr>
        <w:t>и действует до исполнения сторонами принятых на себя обязательств.</w:t>
      </w:r>
    </w:p>
    <w:p w:rsidR="004407E5" w:rsidRPr="004407E5" w:rsidRDefault="004407E5" w:rsidP="004407E5">
      <w:pPr>
        <w:spacing w:before="120"/>
        <w:ind w:firstLine="567"/>
        <w:jc w:val="both"/>
        <w:rPr>
          <w:snapToGrid/>
          <w:sz w:val="24"/>
          <w:szCs w:val="24"/>
        </w:rPr>
      </w:pPr>
      <w:r w:rsidRPr="004407E5">
        <w:rPr>
          <w:snapToGrid/>
          <w:sz w:val="24"/>
          <w:szCs w:val="24"/>
        </w:rPr>
        <w:lastRenderedPageBreak/>
        <w:t>8.2 Настоящий Договор может быть расторгнут досрочно во внесудебном порядке по требованию Покупателя путем направления в адрес Поставщика письменного уведомления о расторжении Договора в следующих случаях:</w:t>
      </w:r>
    </w:p>
    <w:p w:rsidR="004407E5" w:rsidRPr="004407E5" w:rsidRDefault="004407E5" w:rsidP="004407E5">
      <w:pPr>
        <w:spacing w:before="120"/>
        <w:ind w:firstLine="567"/>
        <w:jc w:val="both"/>
        <w:rPr>
          <w:snapToGrid/>
          <w:sz w:val="24"/>
          <w:szCs w:val="24"/>
        </w:rPr>
      </w:pPr>
      <w:r w:rsidRPr="004407E5">
        <w:rPr>
          <w:snapToGrid/>
          <w:sz w:val="24"/>
          <w:szCs w:val="24"/>
        </w:rPr>
        <w:t>8.2.1. Если Поставщик нарушает установленные настоящим Договором сроки поставки Товара;</w:t>
      </w:r>
    </w:p>
    <w:p w:rsidR="004407E5" w:rsidRPr="004407E5" w:rsidRDefault="004407E5" w:rsidP="004407E5">
      <w:pPr>
        <w:spacing w:before="120"/>
        <w:ind w:firstLine="567"/>
        <w:jc w:val="both"/>
        <w:rPr>
          <w:snapToGrid/>
          <w:sz w:val="24"/>
          <w:szCs w:val="24"/>
        </w:rPr>
      </w:pPr>
      <w:r w:rsidRPr="004407E5">
        <w:rPr>
          <w:snapToGrid/>
          <w:sz w:val="24"/>
          <w:szCs w:val="24"/>
        </w:rPr>
        <w:t>8.2.2. В случаях, предусмотренном в п. 5.2., 5.3. настоящего Договора;</w:t>
      </w:r>
    </w:p>
    <w:p w:rsidR="004407E5" w:rsidRPr="004407E5" w:rsidRDefault="004407E5" w:rsidP="004407E5">
      <w:pPr>
        <w:spacing w:before="120"/>
        <w:ind w:firstLine="567"/>
        <w:jc w:val="both"/>
        <w:rPr>
          <w:snapToGrid/>
          <w:sz w:val="24"/>
          <w:szCs w:val="24"/>
        </w:rPr>
      </w:pPr>
      <w:r w:rsidRPr="004407E5">
        <w:rPr>
          <w:snapToGrid/>
          <w:sz w:val="24"/>
          <w:szCs w:val="24"/>
        </w:rPr>
        <w:t>8.2.3. В иных случаях, прямо предусмотренных настоящим Договором и действующим законодательством Российской Федерации.</w:t>
      </w:r>
    </w:p>
    <w:p w:rsidR="004407E5" w:rsidRPr="004407E5" w:rsidRDefault="004407E5" w:rsidP="004407E5">
      <w:pPr>
        <w:spacing w:before="120"/>
        <w:ind w:firstLine="567"/>
        <w:jc w:val="both"/>
        <w:rPr>
          <w:snapToGrid/>
          <w:sz w:val="24"/>
          <w:szCs w:val="24"/>
        </w:rPr>
      </w:pPr>
      <w:r w:rsidRPr="004407E5">
        <w:rPr>
          <w:snapToGrid/>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9 настоящего Договора.</w:t>
      </w:r>
    </w:p>
    <w:p w:rsidR="004407E5" w:rsidRPr="004407E5" w:rsidRDefault="004407E5" w:rsidP="004407E5">
      <w:pPr>
        <w:spacing w:before="120"/>
        <w:ind w:firstLine="567"/>
        <w:jc w:val="both"/>
        <w:rPr>
          <w:snapToGrid/>
          <w:sz w:val="24"/>
          <w:szCs w:val="24"/>
        </w:rPr>
      </w:pPr>
      <w:r w:rsidRPr="004407E5">
        <w:rPr>
          <w:snapToGrid/>
          <w:sz w:val="24"/>
          <w:szCs w:val="24"/>
        </w:rPr>
        <w:t>8.3. До поставки Товара Поставщик вправе в одностороннем внесудебном порядке отказаться от исполнения договора без объяснения причин отказа и предоставления каких-либо обосновывающих отказ сведений/документов.</w:t>
      </w:r>
    </w:p>
    <w:p w:rsidR="004407E5" w:rsidRPr="004407E5" w:rsidRDefault="004407E5" w:rsidP="004407E5">
      <w:pPr>
        <w:spacing w:before="120"/>
        <w:ind w:firstLine="567"/>
        <w:jc w:val="both"/>
        <w:rPr>
          <w:snapToGrid/>
          <w:sz w:val="24"/>
          <w:szCs w:val="24"/>
        </w:rPr>
      </w:pPr>
      <w:r w:rsidRPr="004407E5">
        <w:rPr>
          <w:snapToGrid/>
          <w:sz w:val="24"/>
          <w:szCs w:val="24"/>
        </w:rPr>
        <w:t>Отказ Поставщика от договора оформляется путем направления Покупателю письменного уведомления на указанный в договоре адрес электронной почты или почтовой связью, или курьером. Договор (обязательства по поставке) прекращаются с момента отправки Поставщиком Покупателю такого уведомления. Отказ Поставщика от договора не влечет возникновения у Покупателя права требовать возмещения убытков и/или иных расходов, вызванных отказом. Поставщик обязуется вернуть Покупателю полученные в качестве оплаты за соответствующие товары денежные средства в течение 5 (Пяти) рабочих дней со дня направления Покупателю уведомления об отказе от договора.</w:t>
      </w:r>
    </w:p>
    <w:p w:rsidR="004407E5" w:rsidRPr="004407E5" w:rsidRDefault="004407E5" w:rsidP="004407E5">
      <w:pPr>
        <w:spacing w:before="120"/>
        <w:jc w:val="center"/>
        <w:rPr>
          <w:b/>
          <w:snapToGrid/>
          <w:sz w:val="24"/>
          <w:szCs w:val="24"/>
        </w:rPr>
      </w:pPr>
      <w:r w:rsidRPr="004407E5">
        <w:rPr>
          <w:b/>
          <w:snapToGrid/>
          <w:sz w:val="24"/>
          <w:szCs w:val="24"/>
        </w:rPr>
        <w:t>9. АНТИКОРРУПЦИОННАЯ ОГОВОРКА</w:t>
      </w:r>
    </w:p>
    <w:p w:rsidR="004407E5" w:rsidRPr="004407E5" w:rsidRDefault="004407E5" w:rsidP="004407E5">
      <w:pPr>
        <w:spacing w:before="120"/>
        <w:ind w:firstLine="567"/>
        <w:jc w:val="both"/>
        <w:rPr>
          <w:snapToGrid/>
          <w:sz w:val="24"/>
          <w:szCs w:val="24"/>
        </w:rPr>
      </w:pPr>
      <w:r w:rsidRPr="004407E5">
        <w:rPr>
          <w:snapToGrid/>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407E5" w:rsidRPr="004407E5" w:rsidRDefault="004407E5" w:rsidP="004407E5">
      <w:pPr>
        <w:spacing w:before="120"/>
        <w:ind w:firstLine="567"/>
        <w:jc w:val="both"/>
        <w:rPr>
          <w:snapToGrid/>
          <w:sz w:val="24"/>
          <w:szCs w:val="24"/>
        </w:rPr>
      </w:pPr>
      <w:r w:rsidRPr="004407E5">
        <w:rPr>
          <w:snapToGrid/>
          <w:sz w:val="24"/>
          <w:szCs w:val="24"/>
        </w:rPr>
        <w:t>9.2.</w:t>
      </w:r>
      <w:r w:rsidRPr="004407E5">
        <w:rPr>
          <w:rFonts w:eastAsia="Calibri"/>
          <w:snapToGrid/>
          <w:sz w:val="24"/>
          <w:szCs w:val="24"/>
          <w:lang w:eastAsia="en-US"/>
        </w:rPr>
        <w:t> </w:t>
      </w:r>
      <w:r w:rsidRPr="004407E5">
        <w:rPr>
          <w:snapToGrid/>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07E5" w:rsidRPr="004407E5" w:rsidRDefault="004407E5" w:rsidP="004407E5">
      <w:pPr>
        <w:spacing w:before="120"/>
        <w:ind w:firstLine="567"/>
        <w:jc w:val="both"/>
        <w:rPr>
          <w:snapToGrid/>
          <w:sz w:val="24"/>
          <w:szCs w:val="24"/>
        </w:rPr>
      </w:pPr>
      <w:r w:rsidRPr="004407E5">
        <w:rPr>
          <w:snapToGrid/>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4407E5">
          <w:rPr>
            <w:snapToGrid/>
            <w:sz w:val="24"/>
            <w:szCs w:val="24"/>
          </w:rPr>
          <w:t>п. 9.1</w:t>
        </w:r>
      </w:hyperlink>
      <w:r w:rsidRPr="004407E5">
        <w:rPr>
          <w:snapToGrid/>
          <w:sz w:val="24"/>
          <w:szCs w:val="24"/>
        </w:rPr>
        <w:t>. и 9.</w:t>
      </w:r>
      <w:hyperlink w:anchor="Par1" w:history="1">
        <w:r w:rsidRPr="004407E5">
          <w:rPr>
            <w:snapToGrid/>
            <w:sz w:val="24"/>
            <w:szCs w:val="24"/>
          </w:rPr>
          <w:t>2.</w:t>
        </w:r>
      </w:hyperlink>
      <w:r w:rsidRPr="004407E5">
        <w:rPr>
          <w:snapToGrid/>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407E5">
          <w:rPr>
            <w:snapToGrid/>
            <w:sz w:val="24"/>
            <w:szCs w:val="24"/>
          </w:rPr>
          <w:t>п. п. 9.1</w:t>
        </w:r>
      </w:hyperlink>
      <w:r w:rsidRPr="004407E5">
        <w:rPr>
          <w:snapToGrid/>
          <w:sz w:val="24"/>
          <w:szCs w:val="24"/>
        </w:rPr>
        <w:t>. и 9.</w:t>
      </w:r>
      <w:hyperlink w:anchor="Par1" w:history="1">
        <w:r w:rsidRPr="004407E5">
          <w:rPr>
            <w:snapToGrid/>
            <w:sz w:val="24"/>
            <w:szCs w:val="24"/>
          </w:rPr>
          <w:t>2.</w:t>
        </w:r>
      </w:hyperlink>
      <w:r w:rsidRPr="004407E5">
        <w:rPr>
          <w:snapToGrid/>
          <w:sz w:val="24"/>
          <w:szCs w:val="24"/>
        </w:rPr>
        <w:t xml:space="preserve"> настоящего Договора другой Стороной, ее аффилированными лицами, работниками или посредниками.</w:t>
      </w:r>
    </w:p>
    <w:p w:rsidR="004407E5" w:rsidRPr="004407E5" w:rsidRDefault="004407E5" w:rsidP="004407E5">
      <w:pPr>
        <w:spacing w:before="120"/>
        <w:ind w:firstLine="567"/>
        <w:jc w:val="both"/>
        <w:rPr>
          <w:snapToGrid/>
          <w:sz w:val="24"/>
          <w:szCs w:val="24"/>
        </w:rPr>
      </w:pPr>
      <w:r w:rsidRPr="004407E5">
        <w:rPr>
          <w:snapToGrid/>
          <w:sz w:val="24"/>
          <w:szCs w:val="24"/>
        </w:rPr>
        <w:t xml:space="preserve">9.4. Каналы уведомления Покупателя о нарушениях каких-либо положений </w:t>
      </w:r>
      <w:hyperlink w:anchor="Par0" w:history="1">
        <w:r w:rsidRPr="004407E5">
          <w:rPr>
            <w:snapToGrid/>
            <w:sz w:val="24"/>
            <w:szCs w:val="24"/>
          </w:rPr>
          <w:t>п. п. 9.1</w:t>
        </w:r>
      </w:hyperlink>
      <w:r w:rsidRPr="004407E5">
        <w:rPr>
          <w:snapToGrid/>
          <w:sz w:val="24"/>
          <w:szCs w:val="24"/>
        </w:rPr>
        <w:t>. и 9.</w:t>
      </w:r>
      <w:hyperlink w:anchor="Par1" w:history="1">
        <w:r w:rsidRPr="004407E5">
          <w:rPr>
            <w:snapToGrid/>
            <w:sz w:val="24"/>
            <w:szCs w:val="24"/>
          </w:rPr>
          <w:t>2</w:t>
        </w:r>
      </w:hyperlink>
      <w:r w:rsidRPr="004407E5">
        <w:rPr>
          <w:snapToGrid/>
          <w:sz w:val="24"/>
          <w:szCs w:val="24"/>
        </w:rPr>
        <w:t xml:space="preserve">. настоящего Договора: ______________________________ </w:t>
      </w:r>
      <w:r w:rsidRPr="004407E5">
        <w:rPr>
          <w:snapToGrid/>
          <w:sz w:val="24"/>
          <w:szCs w:val="24"/>
        </w:rPr>
        <w:tab/>
      </w:r>
      <w:r w:rsidRPr="004407E5">
        <w:rPr>
          <w:snapToGrid/>
          <w:sz w:val="24"/>
          <w:szCs w:val="24"/>
        </w:rPr>
        <w:tab/>
      </w:r>
      <w:r w:rsidRPr="004407E5">
        <w:rPr>
          <w:snapToGrid/>
          <w:sz w:val="24"/>
          <w:szCs w:val="24"/>
        </w:rPr>
        <w:tab/>
      </w:r>
      <w:r w:rsidRPr="004407E5">
        <w:rPr>
          <w:snapToGrid/>
          <w:sz w:val="24"/>
          <w:szCs w:val="24"/>
        </w:rPr>
        <w:tab/>
        <w:t>.</w:t>
      </w:r>
    </w:p>
    <w:p w:rsidR="004407E5" w:rsidRPr="004407E5" w:rsidRDefault="004407E5" w:rsidP="004407E5">
      <w:pPr>
        <w:spacing w:before="120"/>
        <w:ind w:firstLine="567"/>
        <w:jc w:val="both"/>
        <w:rPr>
          <w:snapToGrid/>
          <w:sz w:val="24"/>
          <w:szCs w:val="24"/>
        </w:rPr>
      </w:pPr>
      <w:r w:rsidRPr="004407E5">
        <w:rPr>
          <w:snapToGrid/>
          <w:sz w:val="24"/>
          <w:szCs w:val="24"/>
        </w:rPr>
        <w:t xml:space="preserve">9.5. Каналы уведомления Поставщика о нарушениях каких-либо положений </w:t>
      </w:r>
      <w:hyperlink w:anchor="Par0" w:history="1">
        <w:r w:rsidRPr="004407E5">
          <w:rPr>
            <w:snapToGrid/>
            <w:sz w:val="24"/>
            <w:szCs w:val="24"/>
          </w:rPr>
          <w:t>п. п. 9.1</w:t>
        </w:r>
      </w:hyperlink>
      <w:r w:rsidRPr="004407E5">
        <w:rPr>
          <w:snapToGrid/>
          <w:sz w:val="24"/>
          <w:szCs w:val="24"/>
        </w:rPr>
        <w:t>. и 9.</w:t>
      </w:r>
      <w:hyperlink w:anchor="Par1" w:history="1">
        <w:r w:rsidRPr="004407E5">
          <w:rPr>
            <w:snapToGrid/>
            <w:sz w:val="24"/>
            <w:szCs w:val="24"/>
          </w:rPr>
          <w:t>2.</w:t>
        </w:r>
      </w:hyperlink>
      <w:r w:rsidRPr="004407E5">
        <w:rPr>
          <w:snapToGrid/>
          <w:sz w:val="24"/>
          <w:szCs w:val="24"/>
        </w:rPr>
        <w:t xml:space="preserve"> настоящего Договора: ______________________________ </w:t>
      </w:r>
      <w:r w:rsidRPr="004407E5">
        <w:rPr>
          <w:snapToGrid/>
          <w:sz w:val="24"/>
          <w:szCs w:val="24"/>
        </w:rPr>
        <w:tab/>
      </w:r>
      <w:r w:rsidRPr="004407E5">
        <w:rPr>
          <w:snapToGrid/>
          <w:sz w:val="24"/>
          <w:szCs w:val="24"/>
        </w:rPr>
        <w:tab/>
      </w:r>
      <w:r w:rsidRPr="004407E5">
        <w:rPr>
          <w:snapToGrid/>
          <w:sz w:val="24"/>
          <w:szCs w:val="24"/>
        </w:rPr>
        <w:tab/>
      </w:r>
      <w:r w:rsidRPr="004407E5">
        <w:rPr>
          <w:snapToGrid/>
          <w:sz w:val="24"/>
          <w:szCs w:val="24"/>
        </w:rPr>
        <w:tab/>
        <w:t>.</w:t>
      </w:r>
    </w:p>
    <w:p w:rsidR="004407E5" w:rsidRPr="004407E5" w:rsidRDefault="004407E5" w:rsidP="004407E5">
      <w:pPr>
        <w:spacing w:before="120"/>
        <w:ind w:firstLine="567"/>
        <w:jc w:val="both"/>
        <w:rPr>
          <w:snapToGrid/>
          <w:sz w:val="24"/>
          <w:szCs w:val="24"/>
        </w:rPr>
      </w:pPr>
      <w:r w:rsidRPr="004407E5">
        <w:rPr>
          <w:snapToGrid/>
          <w:sz w:val="24"/>
          <w:szCs w:val="24"/>
        </w:rPr>
        <w:lastRenderedPageBreak/>
        <w:t xml:space="preserve">9.6. Сторона, получившая уведомление о нарушении каких-либо положений </w:t>
      </w:r>
      <w:hyperlink w:anchor="Par0" w:history="1">
        <w:r w:rsidRPr="004407E5">
          <w:rPr>
            <w:snapToGrid/>
            <w:sz w:val="24"/>
            <w:szCs w:val="24"/>
          </w:rPr>
          <w:t>п. п. 9.1</w:t>
        </w:r>
      </w:hyperlink>
      <w:r w:rsidRPr="004407E5">
        <w:rPr>
          <w:snapToGrid/>
          <w:sz w:val="24"/>
          <w:szCs w:val="24"/>
        </w:rPr>
        <w:t>. и 9.2.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407E5" w:rsidRPr="004407E5" w:rsidRDefault="004407E5" w:rsidP="004407E5">
      <w:pPr>
        <w:spacing w:before="120"/>
        <w:ind w:firstLine="567"/>
        <w:jc w:val="both"/>
        <w:rPr>
          <w:snapToGrid/>
          <w:sz w:val="24"/>
          <w:szCs w:val="24"/>
        </w:rPr>
      </w:pPr>
      <w:r w:rsidRPr="004407E5">
        <w:rPr>
          <w:snapToGrid/>
          <w:sz w:val="24"/>
          <w:szCs w:val="24"/>
        </w:rPr>
        <w:t xml:space="preserve">9.7. Стороны гарантируют осуществление надлежащего разбирательства по фактам нарушения положений </w:t>
      </w:r>
      <w:hyperlink w:anchor="Par0" w:history="1">
        <w:r w:rsidRPr="004407E5">
          <w:rPr>
            <w:snapToGrid/>
            <w:sz w:val="24"/>
            <w:szCs w:val="24"/>
          </w:rPr>
          <w:t>п.п. 9.1</w:t>
        </w:r>
      </w:hyperlink>
      <w:r w:rsidRPr="004407E5">
        <w:rPr>
          <w:snapToGrid/>
          <w:sz w:val="24"/>
          <w:szCs w:val="24"/>
        </w:rPr>
        <w:t>. и 9.</w:t>
      </w:r>
      <w:hyperlink w:anchor="Par1" w:history="1">
        <w:r w:rsidRPr="004407E5">
          <w:rPr>
            <w:snapToGrid/>
            <w:sz w:val="24"/>
            <w:szCs w:val="24"/>
          </w:rPr>
          <w:t>2.</w:t>
        </w:r>
      </w:hyperlink>
      <w:r w:rsidRPr="004407E5">
        <w:rPr>
          <w:snapToGrid/>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407E5" w:rsidRPr="004407E5" w:rsidRDefault="004407E5" w:rsidP="004407E5">
      <w:pPr>
        <w:spacing w:before="120"/>
        <w:ind w:firstLine="567"/>
        <w:jc w:val="both"/>
        <w:rPr>
          <w:snapToGrid/>
          <w:sz w:val="24"/>
          <w:szCs w:val="24"/>
        </w:rPr>
      </w:pPr>
      <w:r w:rsidRPr="004407E5">
        <w:rPr>
          <w:snapToGrid/>
          <w:sz w:val="24"/>
          <w:szCs w:val="24"/>
        </w:rPr>
        <w:t xml:space="preserve">9.8. В случае подтверждения факта нарушения одной Стороной положений </w:t>
      </w:r>
      <w:hyperlink w:anchor="Par0" w:history="1">
        <w:r w:rsidRPr="004407E5">
          <w:rPr>
            <w:snapToGrid/>
            <w:sz w:val="24"/>
            <w:szCs w:val="24"/>
          </w:rPr>
          <w:t>п. п. 9.1</w:t>
        </w:r>
      </w:hyperlink>
      <w:r w:rsidRPr="004407E5">
        <w:rPr>
          <w:snapToGrid/>
          <w:sz w:val="24"/>
          <w:szCs w:val="24"/>
        </w:rPr>
        <w:t>. и 9.</w:t>
      </w:r>
      <w:hyperlink w:anchor="Par1" w:history="1">
        <w:r w:rsidRPr="004407E5">
          <w:rPr>
            <w:snapToGrid/>
            <w:sz w:val="24"/>
            <w:szCs w:val="24"/>
          </w:rPr>
          <w:t>2.</w:t>
        </w:r>
      </w:hyperlink>
      <w:r w:rsidRPr="004407E5">
        <w:rPr>
          <w:snapToGrid/>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407E5" w:rsidRPr="004407E5" w:rsidRDefault="004407E5" w:rsidP="004407E5">
      <w:pPr>
        <w:spacing w:before="120"/>
        <w:jc w:val="center"/>
        <w:rPr>
          <w:b/>
          <w:snapToGrid/>
          <w:sz w:val="24"/>
          <w:szCs w:val="24"/>
        </w:rPr>
      </w:pPr>
      <w:r w:rsidRPr="004407E5">
        <w:rPr>
          <w:b/>
          <w:snapToGrid/>
          <w:sz w:val="24"/>
          <w:szCs w:val="24"/>
        </w:rPr>
        <w:t>10. ПРОЧИЕ УСЛОВИЯ</w:t>
      </w:r>
    </w:p>
    <w:p w:rsidR="004407E5" w:rsidRPr="004407E5" w:rsidRDefault="004407E5" w:rsidP="004407E5">
      <w:pPr>
        <w:spacing w:before="120"/>
        <w:ind w:firstLine="567"/>
        <w:jc w:val="both"/>
        <w:rPr>
          <w:snapToGrid/>
          <w:sz w:val="24"/>
          <w:szCs w:val="24"/>
        </w:rPr>
      </w:pPr>
      <w:r w:rsidRPr="004407E5">
        <w:rPr>
          <w:snapToGrid/>
          <w:sz w:val="24"/>
          <w:szCs w:val="24"/>
        </w:rPr>
        <w:t>10.1. </w:t>
      </w:r>
      <w:r w:rsidRPr="004407E5">
        <w:rPr>
          <w:snapToGrid/>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4407E5" w:rsidRPr="004407E5" w:rsidRDefault="004407E5" w:rsidP="004407E5">
      <w:pPr>
        <w:spacing w:before="120"/>
        <w:ind w:firstLine="567"/>
        <w:jc w:val="both"/>
        <w:rPr>
          <w:snapToGrid/>
          <w:sz w:val="24"/>
          <w:szCs w:val="24"/>
        </w:rPr>
      </w:pPr>
      <w:r w:rsidRPr="004407E5">
        <w:rPr>
          <w:snapToGrid/>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4407E5" w:rsidRPr="004407E5" w:rsidRDefault="004407E5" w:rsidP="004407E5">
      <w:pPr>
        <w:spacing w:before="120"/>
        <w:ind w:firstLine="567"/>
        <w:jc w:val="both"/>
        <w:rPr>
          <w:snapToGrid/>
          <w:sz w:val="24"/>
          <w:szCs w:val="24"/>
        </w:rPr>
      </w:pPr>
      <w:r w:rsidRPr="004407E5">
        <w:rPr>
          <w:snapToGrid/>
          <w:sz w:val="24"/>
          <w:szCs w:val="24"/>
        </w:rPr>
        <w:t>10.3. Взаимоотношения Сторон, не оговоренные настоящим Договором, регламентируются действующим законодательством РФ.</w:t>
      </w:r>
    </w:p>
    <w:p w:rsidR="004407E5" w:rsidRPr="004407E5" w:rsidRDefault="004407E5" w:rsidP="004407E5">
      <w:pPr>
        <w:spacing w:before="120"/>
        <w:ind w:firstLine="567"/>
        <w:jc w:val="both"/>
        <w:rPr>
          <w:snapToGrid/>
          <w:sz w:val="24"/>
          <w:szCs w:val="24"/>
        </w:rPr>
      </w:pPr>
      <w:r w:rsidRPr="004407E5">
        <w:rPr>
          <w:snapToGrid/>
          <w:sz w:val="24"/>
          <w:szCs w:val="24"/>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и направлено способом, позволяющим подтвердить его получение адресатом.</w:t>
      </w:r>
    </w:p>
    <w:p w:rsidR="004407E5" w:rsidRPr="004407E5" w:rsidRDefault="004407E5" w:rsidP="004407E5">
      <w:pPr>
        <w:spacing w:before="120"/>
        <w:ind w:firstLine="567"/>
        <w:jc w:val="both"/>
        <w:rPr>
          <w:snapToGrid/>
          <w:sz w:val="24"/>
          <w:szCs w:val="24"/>
        </w:rPr>
      </w:pPr>
      <w:r w:rsidRPr="004407E5">
        <w:rPr>
          <w:snapToGrid/>
          <w:sz w:val="24"/>
          <w:szCs w:val="24"/>
        </w:rPr>
        <w:t>10.5. Настоящий Договор составлен в 2-х экземплярах, имеющих одинаковую юридическую силу, по одному для каждой Стороны.</w:t>
      </w:r>
    </w:p>
    <w:p w:rsidR="004407E5" w:rsidRPr="004407E5" w:rsidRDefault="004407E5" w:rsidP="004407E5">
      <w:pPr>
        <w:spacing w:before="120"/>
        <w:ind w:firstLine="567"/>
        <w:jc w:val="both"/>
        <w:rPr>
          <w:snapToGrid/>
          <w:sz w:val="24"/>
          <w:szCs w:val="24"/>
        </w:rPr>
      </w:pPr>
      <w:r w:rsidRPr="004407E5">
        <w:rPr>
          <w:snapToGrid/>
          <w:sz w:val="24"/>
          <w:szCs w:val="24"/>
        </w:rPr>
        <w:t>10.6. К настоящему Договору прилагаются и являются его неотъемлемой частью:</w:t>
      </w:r>
    </w:p>
    <w:p w:rsidR="004407E5" w:rsidRPr="004407E5" w:rsidRDefault="004407E5" w:rsidP="004407E5">
      <w:pPr>
        <w:ind w:firstLine="567"/>
        <w:jc w:val="both"/>
        <w:rPr>
          <w:snapToGrid/>
          <w:sz w:val="24"/>
          <w:szCs w:val="24"/>
        </w:rPr>
      </w:pPr>
      <w:r w:rsidRPr="004407E5">
        <w:rPr>
          <w:snapToGrid/>
          <w:sz w:val="24"/>
          <w:szCs w:val="24"/>
        </w:rPr>
        <w:t>Приложение №1 – Форма Спецификации на __ листах.</w:t>
      </w:r>
    </w:p>
    <w:p w:rsidR="004407E5" w:rsidRPr="004407E5" w:rsidRDefault="004407E5" w:rsidP="004407E5">
      <w:pPr>
        <w:ind w:firstLine="567"/>
        <w:jc w:val="both"/>
        <w:rPr>
          <w:i/>
          <w:snapToGrid/>
          <w:sz w:val="24"/>
          <w:szCs w:val="24"/>
        </w:rPr>
      </w:pPr>
      <w:r w:rsidRPr="004407E5">
        <w:rPr>
          <w:i/>
          <w:snapToGrid/>
          <w:sz w:val="24"/>
          <w:szCs w:val="24"/>
        </w:rPr>
        <w:t>Приложение №2 – Спецификация №2 на __ листах; и т.д.</w:t>
      </w:r>
      <w:r w:rsidRPr="004407E5">
        <w:rPr>
          <w:i/>
          <w:snapToGrid/>
          <w:sz w:val="24"/>
          <w:szCs w:val="24"/>
        </w:rPr>
        <w:footnoteReference w:id="15"/>
      </w:r>
    </w:p>
    <w:p w:rsidR="004407E5" w:rsidRPr="004407E5" w:rsidRDefault="004407E5" w:rsidP="004407E5">
      <w:pPr>
        <w:ind w:firstLine="567"/>
        <w:jc w:val="both"/>
        <w:rPr>
          <w:i/>
          <w:snapToGrid/>
          <w:sz w:val="24"/>
          <w:szCs w:val="24"/>
        </w:rPr>
      </w:pPr>
      <w:r w:rsidRPr="004407E5">
        <w:rPr>
          <w:i/>
          <w:snapToGrid/>
          <w:sz w:val="24"/>
          <w:szCs w:val="24"/>
        </w:rPr>
        <w:t>Приложение №3 – Спецификация Товара, не принадлежащего Поставщику на праве собственности на момент заключения Договора, на __ листах;</w:t>
      </w:r>
      <w:r w:rsidRPr="004407E5">
        <w:rPr>
          <w:i/>
          <w:snapToGrid/>
          <w:sz w:val="24"/>
          <w:szCs w:val="24"/>
          <w:vertAlign w:val="superscript"/>
        </w:rPr>
        <w:footnoteReference w:id="16"/>
      </w:r>
    </w:p>
    <w:p w:rsidR="004407E5" w:rsidRPr="004407E5" w:rsidRDefault="004407E5" w:rsidP="004407E5">
      <w:pPr>
        <w:ind w:firstLine="567"/>
        <w:jc w:val="both"/>
        <w:rPr>
          <w:i/>
          <w:snapToGrid/>
          <w:sz w:val="24"/>
          <w:szCs w:val="24"/>
        </w:rPr>
      </w:pPr>
      <w:r w:rsidRPr="004407E5">
        <w:rPr>
          <w:i/>
          <w:snapToGrid/>
          <w:sz w:val="24"/>
          <w:szCs w:val="24"/>
        </w:rPr>
        <w:t>Приложение №4 – Спецификация Товара, принадлежащего Поставщику на праве собственности на момент заключения Договора, на __ листах;</w:t>
      </w:r>
      <w:r w:rsidRPr="004407E5">
        <w:rPr>
          <w:i/>
          <w:snapToGrid/>
          <w:sz w:val="24"/>
          <w:szCs w:val="24"/>
          <w:vertAlign w:val="superscript"/>
        </w:rPr>
        <w:footnoteReference w:id="17"/>
      </w:r>
    </w:p>
    <w:p w:rsidR="004407E5" w:rsidRPr="004407E5" w:rsidRDefault="004407E5" w:rsidP="004407E5">
      <w:pPr>
        <w:ind w:firstLine="567"/>
        <w:jc w:val="both"/>
        <w:rPr>
          <w:i/>
          <w:snapToGrid/>
          <w:sz w:val="24"/>
          <w:szCs w:val="24"/>
        </w:rPr>
      </w:pPr>
      <w:r w:rsidRPr="004407E5">
        <w:rPr>
          <w:i/>
          <w:snapToGrid/>
          <w:sz w:val="24"/>
          <w:szCs w:val="24"/>
        </w:rPr>
        <w:lastRenderedPageBreak/>
        <w:t>Приложение №5 – Перечень Товара, в отношении расчетов за приобретение которого не применяется специальный режим проведения расходных операций по Отдельному счету, на __ листах</w:t>
      </w:r>
      <w:r w:rsidRPr="004407E5">
        <w:rPr>
          <w:i/>
          <w:snapToGrid/>
          <w:sz w:val="24"/>
          <w:szCs w:val="24"/>
          <w:vertAlign w:val="superscript"/>
        </w:rPr>
        <w:footnoteReference w:id="18"/>
      </w:r>
      <w:r w:rsidRPr="004407E5">
        <w:rPr>
          <w:i/>
          <w:snapToGrid/>
          <w:sz w:val="24"/>
          <w:szCs w:val="24"/>
        </w:rPr>
        <w:t>.</w:t>
      </w:r>
    </w:p>
    <w:p w:rsidR="004407E5" w:rsidRPr="004407E5" w:rsidRDefault="004407E5" w:rsidP="004407E5">
      <w:pPr>
        <w:ind w:firstLine="567"/>
        <w:jc w:val="both"/>
        <w:rPr>
          <w:snapToGrid/>
          <w:sz w:val="24"/>
          <w:szCs w:val="24"/>
        </w:rPr>
      </w:pPr>
      <w:r w:rsidRPr="004407E5">
        <w:rPr>
          <w:snapToGrid/>
          <w:sz w:val="24"/>
          <w:szCs w:val="24"/>
        </w:rPr>
        <w:t>Приложение №6 – Перечень контрагентов на __ листах;</w:t>
      </w:r>
    </w:p>
    <w:p w:rsidR="004407E5" w:rsidRPr="004407E5" w:rsidRDefault="004407E5" w:rsidP="004407E5">
      <w:pPr>
        <w:ind w:firstLine="567"/>
        <w:jc w:val="both"/>
        <w:rPr>
          <w:snapToGrid/>
          <w:sz w:val="24"/>
          <w:szCs w:val="24"/>
        </w:rPr>
      </w:pPr>
      <w:r w:rsidRPr="004407E5">
        <w:rPr>
          <w:snapToGrid/>
          <w:sz w:val="24"/>
          <w:szCs w:val="24"/>
        </w:rPr>
        <w:t>Приложение №7 – Условия банковского сопровождения Договора на 2 листах.</w:t>
      </w:r>
    </w:p>
    <w:p w:rsidR="004407E5" w:rsidRPr="004407E5" w:rsidRDefault="004407E5" w:rsidP="004407E5">
      <w:pPr>
        <w:spacing w:before="120"/>
        <w:ind w:firstLine="567"/>
        <w:jc w:val="both"/>
        <w:rPr>
          <w:i/>
          <w:snapToGrid/>
          <w:sz w:val="24"/>
          <w:szCs w:val="24"/>
        </w:rPr>
      </w:pPr>
      <w:r w:rsidRPr="004407E5">
        <w:rPr>
          <w:i/>
          <w:snapToGrid/>
          <w:sz w:val="24"/>
          <w:szCs w:val="24"/>
        </w:rPr>
        <w:t>10.6. К настоящему Договору прилагается и является его неотъемлемой частью:</w:t>
      </w:r>
      <w:r w:rsidRPr="004407E5">
        <w:rPr>
          <w:i/>
          <w:snapToGrid/>
          <w:sz w:val="24"/>
          <w:szCs w:val="24"/>
          <w:vertAlign w:val="superscript"/>
        </w:rPr>
        <w:footnoteReference w:id="19"/>
      </w:r>
    </w:p>
    <w:p w:rsidR="004407E5" w:rsidRPr="004407E5" w:rsidRDefault="004407E5" w:rsidP="004407E5">
      <w:pPr>
        <w:ind w:firstLine="567"/>
        <w:jc w:val="both"/>
        <w:rPr>
          <w:i/>
          <w:snapToGrid/>
          <w:sz w:val="24"/>
          <w:szCs w:val="24"/>
        </w:rPr>
      </w:pPr>
      <w:r w:rsidRPr="004407E5">
        <w:rPr>
          <w:i/>
          <w:snapToGrid/>
          <w:sz w:val="24"/>
          <w:szCs w:val="24"/>
        </w:rPr>
        <w:t>Приложение № 1 – Спецификация № 1 на __ листах.</w:t>
      </w:r>
    </w:p>
    <w:p w:rsidR="004407E5" w:rsidRPr="004407E5" w:rsidRDefault="004407E5" w:rsidP="004407E5">
      <w:pPr>
        <w:ind w:firstLine="567"/>
        <w:jc w:val="both"/>
        <w:rPr>
          <w:i/>
          <w:snapToGrid/>
          <w:sz w:val="24"/>
          <w:szCs w:val="24"/>
        </w:rPr>
      </w:pPr>
      <w:r w:rsidRPr="004407E5">
        <w:rPr>
          <w:i/>
          <w:snapToGrid/>
          <w:sz w:val="24"/>
          <w:szCs w:val="24"/>
        </w:rPr>
        <w:t>Приложение № 2 – Спецификация №2 на __ листах; и т.д.</w:t>
      </w:r>
      <w:r w:rsidRPr="004407E5">
        <w:rPr>
          <w:i/>
          <w:snapToGrid/>
          <w:sz w:val="24"/>
          <w:szCs w:val="24"/>
          <w:vertAlign w:val="superscript"/>
        </w:rPr>
        <w:footnoteReference w:id="20"/>
      </w:r>
    </w:p>
    <w:p w:rsidR="004407E5" w:rsidRPr="004407E5" w:rsidRDefault="004407E5" w:rsidP="004407E5">
      <w:pPr>
        <w:jc w:val="both"/>
        <w:rPr>
          <w:snapToGrid/>
          <w:sz w:val="24"/>
          <w:szCs w:val="24"/>
        </w:rPr>
      </w:pPr>
    </w:p>
    <w:p w:rsidR="004407E5" w:rsidRPr="004407E5" w:rsidRDefault="004407E5" w:rsidP="004407E5">
      <w:pPr>
        <w:jc w:val="center"/>
        <w:rPr>
          <w:b/>
          <w:snapToGrid/>
          <w:sz w:val="24"/>
          <w:szCs w:val="24"/>
        </w:rPr>
      </w:pPr>
      <w:r w:rsidRPr="004407E5">
        <w:rPr>
          <w:b/>
          <w:snapToGrid/>
          <w:sz w:val="24"/>
          <w:szCs w:val="24"/>
        </w:rPr>
        <w:t>10. АДРЕСА, БАНОВСКИЕ РЕКВИЗИТЫ И ПОДПИСИ СТОРОН</w:t>
      </w:r>
    </w:p>
    <w:p w:rsidR="004407E5" w:rsidRPr="004407E5" w:rsidRDefault="004407E5" w:rsidP="004407E5">
      <w:pPr>
        <w:ind w:left="360"/>
        <w:rPr>
          <w:b/>
          <w:snapToGrid/>
          <w:sz w:val="24"/>
          <w:szCs w:val="24"/>
        </w:rPr>
      </w:pPr>
    </w:p>
    <w:tbl>
      <w:tblPr>
        <w:tblW w:w="10080" w:type="dxa"/>
        <w:tblInd w:w="288" w:type="dxa"/>
        <w:tblLayout w:type="fixed"/>
        <w:tblLook w:val="0000" w:firstRow="0" w:lastRow="0" w:firstColumn="0" w:lastColumn="0" w:noHBand="0" w:noVBand="0"/>
      </w:tblPr>
      <w:tblGrid>
        <w:gridCol w:w="5103"/>
        <w:gridCol w:w="4977"/>
      </w:tblGrid>
      <w:tr w:rsidR="004407E5" w:rsidRPr="004407E5" w:rsidTr="00EA6A17">
        <w:trPr>
          <w:trHeight w:val="3994"/>
        </w:trPr>
        <w:tc>
          <w:tcPr>
            <w:tcW w:w="5103" w:type="dxa"/>
          </w:tcPr>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Покупатель:</w:t>
            </w:r>
          </w:p>
          <w:p w:rsidR="004407E5" w:rsidRPr="004407E5" w:rsidRDefault="004407E5" w:rsidP="004407E5">
            <w:pPr>
              <w:rPr>
                <w:rFonts w:eastAsia="Calibri"/>
                <w:snapToGrid/>
                <w:sz w:val="24"/>
                <w:szCs w:val="24"/>
                <w:lang w:eastAsia="en-US"/>
              </w:rPr>
            </w:pPr>
          </w:p>
          <w:p w:rsidR="004407E5" w:rsidRPr="004407E5" w:rsidRDefault="004407E5" w:rsidP="004407E5">
            <w:pPr>
              <w:rPr>
                <w:rFonts w:eastAsia="Calibri"/>
                <w:snapToGrid/>
                <w:sz w:val="24"/>
                <w:szCs w:val="24"/>
                <w:lang w:eastAsia="en-US"/>
              </w:rPr>
            </w:pPr>
            <w:r w:rsidRPr="004407E5">
              <w:rPr>
                <w:rFonts w:eastAsia="Calibri"/>
                <w:b/>
                <w:snapToGrid/>
                <w:sz w:val="24"/>
                <w:szCs w:val="24"/>
                <w:lang w:eastAsia="en-US"/>
              </w:rPr>
              <w:t>Общество с ограниченной ответственностью «Газпром энергосбыт Брянск»</w:t>
            </w:r>
            <w:r w:rsidRPr="004407E5">
              <w:rPr>
                <w:rFonts w:eastAsia="Calibri"/>
                <w:snapToGrid/>
                <w:sz w:val="24"/>
                <w:szCs w:val="24"/>
                <w:lang w:eastAsia="en-US"/>
              </w:rPr>
              <w:br/>
              <w:t>Место нахождения юридического лица:</w:t>
            </w:r>
          </w:p>
          <w:p w:rsidR="004407E5" w:rsidRPr="004407E5" w:rsidRDefault="004407E5" w:rsidP="004407E5">
            <w:pPr>
              <w:suppressAutoHyphens/>
              <w:rPr>
                <w:rFonts w:eastAsia="Calibri"/>
                <w:snapToGrid/>
                <w:sz w:val="24"/>
                <w:szCs w:val="24"/>
                <w:lang w:eastAsia="en-US"/>
              </w:rPr>
            </w:pPr>
            <w:r w:rsidRPr="004407E5">
              <w:rPr>
                <w:rFonts w:eastAsia="Calibri"/>
                <w:snapToGrid/>
                <w:sz w:val="24"/>
                <w:szCs w:val="24"/>
                <w:lang w:eastAsia="en-US"/>
              </w:rPr>
              <w:t>628426, Ханты-Мансийский автономный округ – Югра, г. Сургут, проспект Мира, д. 43</w:t>
            </w:r>
          </w:p>
          <w:p w:rsidR="004407E5" w:rsidRPr="004407E5" w:rsidRDefault="004407E5" w:rsidP="004407E5">
            <w:pPr>
              <w:rPr>
                <w:rFonts w:eastAsia="Calibri"/>
                <w:b/>
                <w:snapToGrid/>
                <w:sz w:val="24"/>
                <w:szCs w:val="24"/>
                <w:lang w:eastAsia="en-US"/>
              </w:rPr>
            </w:pPr>
            <w:r w:rsidRPr="004407E5">
              <w:rPr>
                <w:rFonts w:eastAsia="Calibri"/>
                <w:b/>
                <w:snapToGrid/>
                <w:sz w:val="24"/>
                <w:szCs w:val="24"/>
                <w:lang w:eastAsia="en-US"/>
              </w:rPr>
              <w:t>Филиал «Брянскэнергосбыт»</w:t>
            </w:r>
          </w:p>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Адрес: 241050, г. Брянск, ул. Степная, д.10</w:t>
            </w:r>
          </w:p>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оф. 77А</w:t>
            </w:r>
          </w:p>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ИНН 8602173527</w:t>
            </w:r>
          </w:p>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КПП 325743001</w:t>
            </w:r>
          </w:p>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Р/с: 40702810200000067145</w:t>
            </w:r>
          </w:p>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Банк получателя: БАНК ГПБ (АО), г. Москва</w:t>
            </w:r>
          </w:p>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 xml:space="preserve">БИК: 044525823  </w:t>
            </w:r>
          </w:p>
          <w:p w:rsidR="004407E5" w:rsidRPr="004407E5" w:rsidRDefault="004407E5" w:rsidP="004407E5">
            <w:pPr>
              <w:rPr>
                <w:rFonts w:eastAsia="Calibri"/>
                <w:snapToGrid/>
                <w:sz w:val="24"/>
                <w:szCs w:val="24"/>
                <w:lang w:eastAsia="en-US"/>
              </w:rPr>
            </w:pPr>
            <w:r w:rsidRPr="004407E5">
              <w:rPr>
                <w:rFonts w:eastAsia="Calibri"/>
                <w:snapToGrid/>
                <w:sz w:val="24"/>
                <w:szCs w:val="24"/>
                <w:lang w:eastAsia="en-US"/>
              </w:rPr>
              <w:t>К/с: 30101810200000000823</w:t>
            </w:r>
          </w:p>
          <w:p w:rsidR="004407E5" w:rsidRPr="004407E5" w:rsidRDefault="004407E5" w:rsidP="004407E5">
            <w:pPr>
              <w:jc w:val="both"/>
              <w:rPr>
                <w:snapToGrid/>
                <w:sz w:val="24"/>
                <w:szCs w:val="24"/>
              </w:rPr>
            </w:pPr>
            <w:r w:rsidRPr="004407E5">
              <w:rPr>
                <w:snapToGrid/>
                <w:sz w:val="24"/>
                <w:szCs w:val="24"/>
              </w:rPr>
              <w:t>Тел. (4832) 444-411</w:t>
            </w:r>
          </w:p>
          <w:p w:rsidR="004407E5" w:rsidRPr="004407E5" w:rsidRDefault="004407E5" w:rsidP="004407E5">
            <w:pPr>
              <w:ind w:left="360"/>
              <w:rPr>
                <w:rFonts w:eastAsia="Calibri"/>
                <w:snapToGrid/>
                <w:sz w:val="24"/>
                <w:szCs w:val="24"/>
                <w:lang w:eastAsia="en-US"/>
              </w:rPr>
            </w:pPr>
          </w:p>
        </w:tc>
        <w:tc>
          <w:tcPr>
            <w:tcW w:w="4977" w:type="dxa"/>
          </w:tcPr>
          <w:p w:rsidR="004407E5" w:rsidRPr="004407E5" w:rsidRDefault="004407E5" w:rsidP="004407E5">
            <w:pPr>
              <w:ind w:left="360" w:right="371"/>
              <w:rPr>
                <w:rFonts w:eastAsia="Calibri"/>
                <w:snapToGrid/>
                <w:sz w:val="24"/>
                <w:szCs w:val="24"/>
                <w:lang w:eastAsia="en-US"/>
              </w:rPr>
            </w:pPr>
            <w:r w:rsidRPr="004407E5">
              <w:rPr>
                <w:rFonts w:eastAsia="Calibri"/>
                <w:snapToGrid/>
                <w:sz w:val="24"/>
                <w:szCs w:val="24"/>
                <w:lang w:eastAsia="en-US"/>
              </w:rPr>
              <w:t>Поставщик:</w:t>
            </w:r>
          </w:p>
          <w:p w:rsidR="004407E5" w:rsidRPr="004407E5" w:rsidRDefault="004407E5" w:rsidP="004407E5">
            <w:pPr>
              <w:suppressAutoHyphens/>
              <w:ind w:right="371"/>
              <w:jc w:val="both"/>
              <w:rPr>
                <w:rFonts w:eastAsia="Calibri"/>
                <w:snapToGrid/>
                <w:sz w:val="24"/>
                <w:szCs w:val="24"/>
                <w:lang w:eastAsia="zh-CN"/>
              </w:rPr>
            </w:pPr>
          </w:p>
          <w:p w:rsidR="004407E5" w:rsidRPr="004407E5" w:rsidRDefault="004407E5" w:rsidP="004407E5">
            <w:pPr>
              <w:rPr>
                <w:rFonts w:eastAsia="Calibri"/>
                <w:snapToGrid/>
                <w:kern w:val="28"/>
                <w:sz w:val="24"/>
                <w:szCs w:val="24"/>
                <w:lang w:eastAsia="ko-KR"/>
              </w:rPr>
            </w:pPr>
            <w:r w:rsidRPr="004407E5">
              <w:rPr>
                <w:rFonts w:eastAsia="Calibri"/>
                <w:snapToGrid/>
                <w:kern w:val="28"/>
                <w:sz w:val="24"/>
                <w:szCs w:val="24"/>
                <w:lang w:eastAsia="ko-KR"/>
              </w:rPr>
              <w:t xml:space="preserve"> </w:t>
            </w:r>
          </w:p>
          <w:p w:rsidR="004407E5" w:rsidRPr="004407E5" w:rsidRDefault="004407E5" w:rsidP="004407E5">
            <w:pPr>
              <w:rPr>
                <w:rFonts w:eastAsia="Calibri"/>
                <w:snapToGrid/>
                <w:sz w:val="24"/>
                <w:szCs w:val="24"/>
                <w:lang w:eastAsia="en-US"/>
              </w:rPr>
            </w:pPr>
          </w:p>
        </w:tc>
      </w:tr>
      <w:tr w:rsidR="004407E5" w:rsidRPr="004407E5" w:rsidTr="00EA6A17">
        <w:trPr>
          <w:trHeight w:val="742"/>
        </w:trPr>
        <w:tc>
          <w:tcPr>
            <w:tcW w:w="5103" w:type="dxa"/>
          </w:tcPr>
          <w:p w:rsidR="004407E5" w:rsidRPr="004407E5" w:rsidRDefault="004407E5" w:rsidP="004407E5">
            <w:pPr>
              <w:rPr>
                <w:rFonts w:eastAsia="Calibri"/>
                <w:b/>
                <w:snapToGrid/>
                <w:sz w:val="24"/>
                <w:szCs w:val="24"/>
                <w:lang w:eastAsia="en-US"/>
              </w:rPr>
            </w:pPr>
            <w:r w:rsidRPr="004407E5">
              <w:rPr>
                <w:rFonts w:eastAsia="Calibri"/>
                <w:b/>
                <w:snapToGrid/>
                <w:sz w:val="24"/>
                <w:szCs w:val="24"/>
                <w:lang w:eastAsia="en-US"/>
              </w:rPr>
              <w:t>_____________________ / _____________/</w:t>
            </w:r>
          </w:p>
          <w:p w:rsidR="004407E5" w:rsidRPr="004407E5" w:rsidRDefault="004407E5" w:rsidP="004407E5">
            <w:pPr>
              <w:rPr>
                <w:rFonts w:eastAsia="Calibri"/>
                <w:b/>
                <w:snapToGrid/>
                <w:sz w:val="24"/>
                <w:szCs w:val="24"/>
                <w:lang w:eastAsia="en-US"/>
              </w:rPr>
            </w:pPr>
            <w:r w:rsidRPr="004407E5">
              <w:rPr>
                <w:rFonts w:eastAsia="Calibri"/>
                <w:snapToGrid/>
                <w:sz w:val="24"/>
                <w:szCs w:val="24"/>
                <w:lang w:eastAsia="en-US"/>
              </w:rPr>
              <w:t>б.п</w:t>
            </w:r>
            <w:r w:rsidRPr="004407E5">
              <w:rPr>
                <w:rFonts w:eastAsia="Calibri"/>
                <w:b/>
                <w:snapToGrid/>
                <w:sz w:val="24"/>
                <w:szCs w:val="24"/>
                <w:lang w:eastAsia="en-US"/>
              </w:rPr>
              <w:t>.</w:t>
            </w:r>
          </w:p>
        </w:tc>
        <w:tc>
          <w:tcPr>
            <w:tcW w:w="4977" w:type="dxa"/>
          </w:tcPr>
          <w:p w:rsidR="004407E5" w:rsidRPr="004407E5" w:rsidRDefault="004407E5" w:rsidP="004407E5">
            <w:pPr>
              <w:rPr>
                <w:rFonts w:eastAsia="Calibri"/>
                <w:snapToGrid/>
                <w:sz w:val="24"/>
                <w:szCs w:val="24"/>
                <w:lang w:eastAsia="en-US"/>
              </w:rPr>
            </w:pPr>
            <w:r w:rsidRPr="004407E5">
              <w:rPr>
                <w:rFonts w:eastAsia="Calibri"/>
                <w:b/>
                <w:snapToGrid/>
                <w:sz w:val="24"/>
                <w:szCs w:val="24"/>
                <w:lang w:eastAsia="en-US"/>
              </w:rPr>
              <w:t>_____________________ / _________________/</w:t>
            </w:r>
          </w:p>
          <w:p w:rsidR="004407E5" w:rsidRPr="004407E5" w:rsidRDefault="004407E5" w:rsidP="004407E5">
            <w:pPr>
              <w:rPr>
                <w:rFonts w:eastAsia="Calibri"/>
                <w:b/>
                <w:snapToGrid/>
                <w:sz w:val="24"/>
                <w:szCs w:val="24"/>
                <w:lang w:eastAsia="en-US"/>
              </w:rPr>
            </w:pPr>
            <w:r w:rsidRPr="004407E5">
              <w:rPr>
                <w:rFonts w:eastAsia="Calibri"/>
                <w:snapToGrid/>
                <w:sz w:val="24"/>
                <w:szCs w:val="24"/>
                <w:lang w:eastAsia="en-US"/>
              </w:rPr>
              <w:t>м.п.</w:t>
            </w:r>
          </w:p>
        </w:tc>
      </w:tr>
    </w:tbl>
    <w:p w:rsidR="004407E5" w:rsidRPr="004407E5" w:rsidRDefault="004407E5" w:rsidP="004407E5">
      <w:pPr>
        <w:ind w:left="360"/>
        <w:jc w:val="center"/>
        <w:rPr>
          <w:rFonts w:eastAsia="Calibri"/>
          <w:snapToGrid/>
          <w:sz w:val="24"/>
          <w:szCs w:val="24"/>
        </w:rPr>
      </w:pPr>
    </w:p>
    <w:p w:rsidR="004407E5" w:rsidRPr="004407E5" w:rsidRDefault="004407E5" w:rsidP="004407E5">
      <w:pPr>
        <w:spacing w:line="276" w:lineRule="auto"/>
        <w:rPr>
          <w:rFonts w:eastAsia="Calibri"/>
          <w:snapToGrid/>
          <w:sz w:val="24"/>
          <w:szCs w:val="24"/>
        </w:rPr>
        <w:sectPr w:rsidR="004407E5" w:rsidRPr="004407E5" w:rsidSect="00EA6A17">
          <w:headerReference w:type="default" r:id="rId20"/>
          <w:headerReference w:type="first" r:id="rId21"/>
          <w:pgSz w:w="11906" w:h="16838" w:code="9"/>
          <w:pgMar w:top="851" w:right="567" w:bottom="567" w:left="1134" w:header="720" w:footer="709" w:gutter="0"/>
          <w:cols w:space="720"/>
          <w:titlePg/>
          <w:docGrid w:linePitch="360"/>
        </w:sectPr>
      </w:pPr>
    </w:p>
    <w:tbl>
      <w:tblPr>
        <w:tblW w:w="15572" w:type="dxa"/>
        <w:tblInd w:w="93" w:type="dxa"/>
        <w:tblLayout w:type="fixed"/>
        <w:tblLook w:val="04A0" w:firstRow="1" w:lastRow="0" w:firstColumn="1" w:lastColumn="0" w:noHBand="0" w:noVBand="1"/>
      </w:tblPr>
      <w:tblGrid>
        <w:gridCol w:w="560"/>
        <w:gridCol w:w="198"/>
        <w:gridCol w:w="288"/>
        <w:gridCol w:w="4140"/>
        <w:gridCol w:w="2514"/>
        <w:gridCol w:w="1705"/>
        <w:gridCol w:w="142"/>
        <w:gridCol w:w="248"/>
        <w:gridCol w:w="318"/>
        <w:gridCol w:w="1276"/>
        <w:gridCol w:w="1276"/>
        <w:gridCol w:w="1276"/>
        <w:gridCol w:w="286"/>
        <w:gridCol w:w="989"/>
        <w:gridCol w:w="284"/>
        <w:gridCol w:w="72"/>
      </w:tblGrid>
      <w:tr w:rsidR="004407E5" w:rsidRPr="004407E5" w:rsidTr="00EA6A17">
        <w:trPr>
          <w:gridAfter w:val="1"/>
          <w:wAfter w:w="72" w:type="dxa"/>
          <w:trHeight w:val="342"/>
        </w:trPr>
        <w:tc>
          <w:tcPr>
            <w:tcW w:w="15500" w:type="dxa"/>
            <w:gridSpan w:val="15"/>
            <w:tcBorders>
              <w:top w:val="nil"/>
              <w:left w:val="nil"/>
              <w:bottom w:val="nil"/>
              <w:right w:val="nil"/>
            </w:tcBorders>
            <w:shd w:val="clear" w:color="auto" w:fill="auto"/>
            <w:noWrap/>
            <w:vAlign w:val="bottom"/>
            <w:hideMark/>
          </w:tcPr>
          <w:p w:rsidR="004407E5" w:rsidRPr="004407E5" w:rsidRDefault="004407E5" w:rsidP="004407E5">
            <w:pPr>
              <w:keepNext/>
              <w:ind w:left="6381"/>
              <w:jc w:val="right"/>
              <w:outlineLvl w:val="1"/>
              <w:rPr>
                <w:snapToGrid/>
                <w:sz w:val="24"/>
                <w:szCs w:val="24"/>
              </w:rPr>
            </w:pPr>
            <w:r w:rsidRPr="004407E5">
              <w:rPr>
                <w:snapToGrid/>
                <w:sz w:val="24"/>
                <w:szCs w:val="24"/>
              </w:rPr>
              <w:lastRenderedPageBreak/>
              <w:t>Приложение №1 к договору поставки</w:t>
            </w:r>
          </w:p>
          <w:p w:rsidR="004407E5" w:rsidRPr="004407E5" w:rsidRDefault="004407E5" w:rsidP="004407E5">
            <w:pPr>
              <w:keepNext/>
              <w:ind w:left="6381"/>
              <w:jc w:val="right"/>
              <w:outlineLvl w:val="1"/>
              <w:rPr>
                <w:snapToGrid/>
                <w:sz w:val="24"/>
                <w:szCs w:val="24"/>
              </w:rPr>
            </w:pPr>
            <w:r w:rsidRPr="004407E5">
              <w:rPr>
                <w:rFonts w:eastAsia="Calibri"/>
                <w:snapToGrid/>
                <w:color w:val="000000"/>
                <w:sz w:val="24"/>
                <w:szCs w:val="24"/>
                <w:lang w:eastAsia="en-US"/>
              </w:rPr>
              <w:t xml:space="preserve">   № ГЭБ/3/5-23    </w:t>
            </w:r>
            <w:r w:rsidRPr="004407E5">
              <w:rPr>
                <w:snapToGrid/>
                <w:sz w:val="24"/>
                <w:szCs w:val="24"/>
              </w:rPr>
              <w:t>от «      »                 2023г.</w:t>
            </w:r>
          </w:p>
          <w:p w:rsidR="004407E5" w:rsidRPr="004407E5" w:rsidRDefault="004407E5" w:rsidP="004407E5">
            <w:pPr>
              <w:jc w:val="right"/>
              <w:rPr>
                <w:b/>
                <w:bCs/>
                <w:snapToGrid/>
                <w:sz w:val="24"/>
                <w:szCs w:val="24"/>
              </w:rPr>
            </w:pPr>
          </w:p>
        </w:tc>
      </w:tr>
      <w:tr w:rsidR="004407E5" w:rsidRPr="004407E5" w:rsidTr="00EA6A17">
        <w:trPr>
          <w:gridAfter w:val="1"/>
          <w:wAfter w:w="72" w:type="dxa"/>
          <w:trHeight w:val="315"/>
        </w:trPr>
        <w:tc>
          <w:tcPr>
            <w:tcW w:w="15216" w:type="dxa"/>
            <w:gridSpan w:val="14"/>
            <w:tcBorders>
              <w:top w:val="nil"/>
              <w:left w:val="nil"/>
              <w:bottom w:val="nil"/>
              <w:right w:val="nil"/>
            </w:tcBorders>
            <w:shd w:val="clear" w:color="auto" w:fill="auto"/>
            <w:noWrap/>
            <w:vAlign w:val="bottom"/>
            <w:hideMark/>
          </w:tcPr>
          <w:p w:rsidR="004407E5" w:rsidRPr="004407E5" w:rsidRDefault="004407E5" w:rsidP="004407E5">
            <w:pPr>
              <w:keepNext/>
              <w:ind w:left="-51"/>
              <w:jc w:val="center"/>
              <w:outlineLvl w:val="1"/>
              <w:rPr>
                <w:snapToGrid/>
                <w:sz w:val="24"/>
                <w:szCs w:val="24"/>
              </w:rPr>
            </w:pPr>
            <w:r w:rsidRPr="004407E5">
              <w:rPr>
                <w:snapToGrid/>
                <w:sz w:val="24"/>
                <w:szCs w:val="24"/>
              </w:rPr>
              <w:t>Форма</w:t>
            </w:r>
          </w:p>
          <w:p w:rsidR="004407E5" w:rsidRPr="004407E5" w:rsidRDefault="004407E5" w:rsidP="004407E5">
            <w:pPr>
              <w:jc w:val="center"/>
              <w:rPr>
                <w:b/>
                <w:bCs/>
                <w:snapToGrid/>
                <w:sz w:val="24"/>
                <w:szCs w:val="24"/>
              </w:rPr>
            </w:pPr>
            <w:r w:rsidRPr="004407E5">
              <w:rPr>
                <w:b/>
                <w:bCs/>
                <w:snapToGrid/>
                <w:sz w:val="24"/>
                <w:szCs w:val="24"/>
              </w:rPr>
              <w:t>Спецификация №1 (2,…)</w:t>
            </w: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24"/>
        </w:trPr>
        <w:tc>
          <w:tcPr>
            <w:tcW w:w="560"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7140" w:type="dxa"/>
            <w:gridSpan w:val="4"/>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2413" w:type="dxa"/>
            <w:gridSpan w:val="4"/>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5" w:type="dxa"/>
            <w:gridSpan w:val="2"/>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9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п/п</w:t>
            </w:r>
          </w:p>
        </w:tc>
        <w:tc>
          <w:tcPr>
            <w:tcW w:w="8845" w:type="dxa"/>
            <w:gridSpan w:val="5"/>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Наименование Товара</w:t>
            </w:r>
          </w:p>
          <w:p w:rsidR="004407E5" w:rsidRPr="004407E5" w:rsidRDefault="004407E5" w:rsidP="004407E5">
            <w:pPr>
              <w:jc w:val="center"/>
              <w:rPr>
                <w:b/>
                <w:bCs/>
                <w:snapToGrid/>
                <w:sz w:val="24"/>
                <w:szCs w:val="24"/>
              </w:rPr>
            </w:pPr>
            <w:r w:rsidRPr="004407E5">
              <w:rPr>
                <w:bCs/>
                <w:snapToGrid/>
                <w:sz w:val="24"/>
                <w:szCs w:val="24"/>
              </w:rPr>
              <w:t>(модель, фирма-изготовитель, страна происхождения)</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Кол-во,</w:t>
            </w:r>
          </w:p>
          <w:p w:rsidR="004407E5" w:rsidRPr="004407E5" w:rsidRDefault="004407E5" w:rsidP="004407E5">
            <w:pPr>
              <w:jc w:val="center"/>
              <w:rPr>
                <w:b/>
                <w:bCs/>
                <w:snapToGrid/>
                <w:sz w:val="24"/>
                <w:szCs w:val="24"/>
              </w:rPr>
            </w:pPr>
            <w:r w:rsidRPr="004407E5">
              <w:rPr>
                <w:b/>
                <w:bCs/>
                <w:snapToGrid/>
                <w:sz w:val="24"/>
                <w:szCs w:val="24"/>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Цена за ед.</w:t>
            </w:r>
          </w:p>
          <w:p w:rsidR="004407E5" w:rsidRPr="004407E5" w:rsidRDefault="004407E5" w:rsidP="004407E5">
            <w:pPr>
              <w:jc w:val="center"/>
              <w:rPr>
                <w:b/>
                <w:bCs/>
                <w:snapToGrid/>
                <w:sz w:val="24"/>
                <w:szCs w:val="24"/>
              </w:rPr>
            </w:pPr>
            <w:r w:rsidRPr="004407E5">
              <w:rPr>
                <w:b/>
                <w:bCs/>
                <w:snapToGrid/>
                <w:sz w:val="24"/>
                <w:szCs w:val="24"/>
              </w:rPr>
              <w:t>без 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Сумма</w:t>
            </w:r>
          </w:p>
          <w:p w:rsidR="004407E5" w:rsidRPr="004407E5" w:rsidRDefault="004407E5" w:rsidP="004407E5">
            <w:pPr>
              <w:jc w:val="center"/>
              <w:rPr>
                <w:b/>
                <w:bCs/>
                <w:snapToGrid/>
                <w:sz w:val="24"/>
                <w:szCs w:val="24"/>
              </w:rPr>
            </w:pPr>
            <w:r w:rsidRPr="004407E5">
              <w:rPr>
                <w:b/>
                <w:bCs/>
                <w:snapToGrid/>
                <w:sz w:val="24"/>
                <w:szCs w:val="24"/>
              </w:rPr>
              <w:t>без 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Сумма</w:t>
            </w:r>
          </w:p>
          <w:p w:rsidR="004407E5" w:rsidRPr="004407E5" w:rsidRDefault="004407E5" w:rsidP="004407E5">
            <w:pPr>
              <w:jc w:val="center"/>
              <w:rPr>
                <w:b/>
                <w:bCs/>
                <w:snapToGrid/>
                <w:sz w:val="24"/>
                <w:szCs w:val="24"/>
              </w:rPr>
            </w:pPr>
            <w:r w:rsidRPr="004407E5">
              <w:rPr>
                <w:b/>
                <w:bCs/>
                <w:snapToGrid/>
                <w:sz w:val="24"/>
                <w:szCs w:val="24"/>
              </w:rPr>
              <w:t>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Стоимость</w:t>
            </w:r>
          </w:p>
          <w:p w:rsidR="004407E5" w:rsidRPr="004407E5" w:rsidRDefault="004407E5" w:rsidP="004407E5">
            <w:pPr>
              <w:jc w:val="center"/>
              <w:rPr>
                <w:b/>
                <w:bCs/>
                <w:snapToGrid/>
                <w:sz w:val="24"/>
                <w:szCs w:val="24"/>
              </w:rPr>
            </w:pPr>
            <w:r w:rsidRPr="004407E5">
              <w:rPr>
                <w:b/>
                <w:bCs/>
                <w:snapToGrid/>
                <w:sz w:val="24"/>
                <w:szCs w:val="24"/>
              </w:rPr>
              <w:t>с НДС,</w:t>
            </w:r>
          </w:p>
          <w:p w:rsidR="004407E5" w:rsidRPr="004407E5" w:rsidRDefault="004407E5" w:rsidP="004407E5">
            <w:pPr>
              <w:jc w:val="center"/>
              <w:rPr>
                <w:b/>
                <w:bCs/>
                <w:snapToGrid/>
                <w:sz w:val="24"/>
                <w:szCs w:val="24"/>
              </w:rPr>
            </w:pPr>
            <w:r w:rsidRPr="004407E5">
              <w:rPr>
                <w:b/>
                <w:bCs/>
                <w:snapToGrid/>
                <w:sz w:val="24"/>
                <w:szCs w:val="24"/>
              </w:rPr>
              <w:t>руб.*</w:t>
            </w: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262"/>
        </w:trPr>
        <w:tc>
          <w:tcPr>
            <w:tcW w:w="560" w:type="dxa"/>
            <w:tcBorders>
              <w:top w:val="nil"/>
              <w:left w:val="single" w:sz="4" w:space="0" w:color="auto"/>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1</w:t>
            </w:r>
          </w:p>
        </w:tc>
        <w:tc>
          <w:tcPr>
            <w:tcW w:w="8845" w:type="dxa"/>
            <w:gridSpan w:val="5"/>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2</w:t>
            </w:r>
          </w:p>
        </w:tc>
        <w:tc>
          <w:tcPr>
            <w:tcW w:w="708" w:type="dxa"/>
            <w:gridSpan w:val="3"/>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3</w:t>
            </w:r>
          </w:p>
        </w:tc>
        <w:tc>
          <w:tcPr>
            <w:tcW w:w="1276" w:type="dxa"/>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6</w:t>
            </w:r>
          </w:p>
        </w:tc>
        <w:tc>
          <w:tcPr>
            <w:tcW w:w="1275" w:type="dxa"/>
            <w:gridSpan w:val="2"/>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7</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rPr>
                <w:rFonts w:eastAsia="Calibri"/>
                <w:b/>
                <w:snapToGrid/>
                <w:color w:val="000000"/>
                <w:sz w:val="24"/>
                <w:szCs w:val="24"/>
                <w:lang w:eastAsia="en-US"/>
              </w:rPr>
            </w:pPr>
            <w:r w:rsidRPr="004407E5">
              <w:rPr>
                <w:rFonts w:eastAsia="Calibri"/>
                <w:b/>
                <w:snapToGrid/>
                <w:color w:val="000000"/>
                <w:sz w:val="24"/>
                <w:szCs w:val="24"/>
                <w:lang w:eastAsia="en-US"/>
              </w:rPr>
              <w:t>Сервер Аквариус T50 D436FW в составе:</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Процессор Intel Xeon Silver 4210R 2.4GHz, 10C/20T, 13.75MB, 100W - 2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Комплект RAM 64GB (2x32GB) RDIMM DDR4-2933 - 1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SAS HBA 8-port SAS 12G HBA, комплект для серверов FW, BJ - 1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SATA чипсет (2 слота на задней панели) комплект подключения накопителей SATA (чипсет) (для серверов FW, BJ) - 1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Накопитель SATA HDD 4 TB 3.5"" LFF 7200 - 24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Накопитель SATA SSD 240GB 2.5"" SFF RI - 2 шт.</w:t>
            </w:r>
          </w:p>
          <w:p w:rsidR="004407E5" w:rsidRPr="004407E5" w:rsidRDefault="004407E5" w:rsidP="004407E5">
            <w:pPr>
              <w:rPr>
                <w:rFonts w:eastAsia="Calibri"/>
                <w:snapToGrid/>
                <w:color w:val="000000"/>
                <w:sz w:val="24"/>
                <w:szCs w:val="24"/>
                <w:lang w:val="en-US" w:eastAsia="en-US"/>
              </w:rPr>
            </w:pPr>
            <w:r w:rsidRPr="004407E5">
              <w:rPr>
                <w:rFonts w:eastAsia="Calibri"/>
                <w:snapToGrid/>
                <w:color w:val="000000"/>
                <w:sz w:val="24"/>
                <w:szCs w:val="24"/>
                <w:lang w:eastAsia="en-US"/>
              </w:rPr>
              <w:t>Сетевая</w:t>
            </w:r>
            <w:r w:rsidRPr="004407E5">
              <w:rPr>
                <w:rFonts w:eastAsia="Calibri"/>
                <w:snapToGrid/>
                <w:color w:val="000000"/>
                <w:sz w:val="24"/>
                <w:szCs w:val="24"/>
                <w:lang w:val="en-US" w:eastAsia="en-US"/>
              </w:rPr>
              <w:t xml:space="preserve"> </w:t>
            </w:r>
            <w:r w:rsidRPr="004407E5">
              <w:rPr>
                <w:rFonts w:eastAsia="Calibri"/>
                <w:snapToGrid/>
                <w:color w:val="000000"/>
                <w:sz w:val="24"/>
                <w:szCs w:val="24"/>
                <w:lang w:eastAsia="en-US"/>
              </w:rPr>
              <w:t>карта</w:t>
            </w:r>
            <w:r w:rsidRPr="004407E5">
              <w:rPr>
                <w:rFonts w:eastAsia="Calibri"/>
                <w:snapToGrid/>
                <w:color w:val="000000"/>
                <w:sz w:val="24"/>
                <w:szCs w:val="24"/>
                <w:lang w:val="en-US" w:eastAsia="en-US"/>
              </w:rPr>
              <w:t xml:space="preserve"> 4-port Ethernet 1G RJ45, PCIe</w:t>
            </w:r>
            <w:r w:rsidRPr="004407E5">
              <w:rPr>
                <w:rFonts w:eastAsia="Calibri"/>
                <w:snapToGrid/>
                <w:color w:val="000000"/>
                <w:sz w:val="24"/>
                <w:szCs w:val="24"/>
                <w:lang w:val="en-US" w:eastAsia="en-US"/>
              </w:rPr>
              <w:tab/>
              <w:t xml:space="preserve">- 1 </w:t>
            </w:r>
            <w:r w:rsidRPr="004407E5">
              <w:rPr>
                <w:rFonts w:eastAsia="Calibri"/>
                <w:snapToGrid/>
                <w:color w:val="000000"/>
                <w:sz w:val="24"/>
                <w:szCs w:val="24"/>
                <w:lang w:eastAsia="en-US"/>
              </w:rPr>
              <w:t>шт</w:t>
            </w:r>
            <w:r w:rsidRPr="004407E5">
              <w:rPr>
                <w:rFonts w:eastAsia="Calibri"/>
                <w:snapToGrid/>
                <w:color w:val="000000"/>
                <w:sz w:val="24"/>
                <w:szCs w:val="24"/>
                <w:lang w:val="en-US" w:eastAsia="en-US"/>
              </w:rPr>
              <w:t>.</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Сетевая карта 2-port Ethernet 10G SFP+, PCIe, без трансиверов - 2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Блок питания 1600W PSU 80+ Gold для T50 D436 (1+1 Redundant 2U) - 2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Рельсы без поддержки CMA для 4U серверов серий FW/BJ - 1 шт.</w:t>
            </w:r>
          </w:p>
          <w:p w:rsidR="004407E5" w:rsidRPr="004407E5" w:rsidRDefault="004407E5" w:rsidP="004407E5">
            <w:pPr>
              <w:rPr>
                <w:rFonts w:eastAsia="Calibri"/>
                <w:snapToGrid/>
                <w:color w:val="000000"/>
                <w:sz w:val="24"/>
                <w:szCs w:val="24"/>
                <w:lang w:val="en-US" w:eastAsia="en-US"/>
              </w:rPr>
            </w:pPr>
            <w:r w:rsidRPr="004407E5">
              <w:rPr>
                <w:rFonts w:eastAsia="Calibri"/>
                <w:snapToGrid/>
                <w:color w:val="000000"/>
                <w:sz w:val="24"/>
                <w:szCs w:val="24"/>
                <w:lang w:eastAsia="en-US"/>
              </w:rPr>
              <w:t>Трансивер</w:t>
            </w:r>
            <w:r w:rsidRPr="004407E5">
              <w:rPr>
                <w:rFonts w:eastAsia="Calibri"/>
                <w:snapToGrid/>
                <w:color w:val="000000"/>
                <w:sz w:val="24"/>
                <w:szCs w:val="24"/>
                <w:lang w:val="en-US" w:eastAsia="en-US"/>
              </w:rPr>
              <w:t xml:space="preserve"> Ethernet 10G SFP+ SR LC - 4 </w:t>
            </w:r>
            <w:r w:rsidRPr="004407E5">
              <w:rPr>
                <w:rFonts w:eastAsia="Calibri"/>
                <w:snapToGrid/>
                <w:color w:val="000000"/>
                <w:sz w:val="24"/>
                <w:szCs w:val="24"/>
                <w:lang w:eastAsia="en-US"/>
              </w:rPr>
              <w:t>шт</w:t>
            </w:r>
            <w:r w:rsidRPr="004407E5">
              <w:rPr>
                <w:rFonts w:eastAsia="Calibri"/>
                <w:snapToGrid/>
                <w:color w:val="000000"/>
                <w:sz w:val="24"/>
                <w:szCs w:val="24"/>
                <w:lang w:val="en-US" w:eastAsia="en-US"/>
              </w:rPr>
              <w:t>.</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Кабель питания C13-C14, 1.8м - 2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Стандартная гарантия 3 года</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Raidix 5 в составе:</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Простая (неисключительная) лицензия на ПО «RAIDIX 5» (ОДНОКОНТРОЛЛЕРНАЯ РЕДАКЦИЯ) - 1 шт.</w:t>
            </w:r>
          </w:p>
          <w:p w:rsidR="004407E5" w:rsidRPr="004407E5" w:rsidRDefault="004407E5" w:rsidP="004407E5">
            <w:pPr>
              <w:rPr>
                <w:rFonts w:eastAsia="Calibri"/>
                <w:snapToGrid/>
                <w:color w:val="000000"/>
                <w:sz w:val="24"/>
                <w:szCs w:val="24"/>
                <w:lang w:eastAsia="en-US"/>
              </w:rPr>
            </w:pPr>
            <w:r w:rsidRPr="004407E5">
              <w:rPr>
                <w:rFonts w:eastAsia="Calibri"/>
                <w:snapToGrid/>
                <w:color w:val="000000"/>
                <w:sz w:val="24"/>
                <w:szCs w:val="24"/>
                <w:lang w:eastAsia="en-US"/>
              </w:rPr>
              <w:t>Опция "+12 дисков в массиве" - 2 шт.</w:t>
            </w:r>
          </w:p>
          <w:p w:rsidR="004407E5" w:rsidRPr="004407E5" w:rsidRDefault="004407E5" w:rsidP="004407E5">
            <w:pPr>
              <w:rPr>
                <w:b/>
                <w:bCs/>
                <w:snapToGrid/>
                <w:sz w:val="24"/>
                <w:szCs w:val="24"/>
              </w:rPr>
            </w:pPr>
            <w:r w:rsidRPr="004407E5">
              <w:rPr>
                <w:rFonts w:eastAsia="Calibri"/>
                <w:snapToGrid/>
                <w:color w:val="000000"/>
                <w:sz w:val="24"/>
                <w:szCs w:val="24"/>
                <w:lang w:eastAsia="en-US"/>
              </w:rPr>
              <w:t>3 года: пакет обновлений (РАСШИРЕННАЯ РЕДАКЦИЯ)- 1 шт.</w:t>
            </w:r>
            <w:r w:rsidRPr="004407E5">
              <w:rPr>
                <w:b/>
                <w:bCs/>
                <w:snapToGrid/>
                <w:sz w:val="24"/>
                <w:szCs w:val="24"/>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rPr>
                <w:bCs/>
                <w:snapToGrid/>
                <w:sz w:val="24"/>
                <w:szCs w:val="24"/>
              </w:rPr>
            </w:pPr>
            <w:r w:rsidRPr="004407E5">
              <w:rPr>
                <w:bCs/>
                <w:snapToGrid/>
                <w:sz w:val="24"/>
                <w:szCs w:val="24"/>
              </w:rPr>
              <w:t>Доставка, установка, подключение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01"/>
        </w:trPr>
        <w:tc>
          <w:tcPr>
            <w:tcW w:w="113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407E5" w:rsidRPr="004407E5" w:rsidRDefault="004407E5" w:rsidP="004407E5">
            <w:pPr>
              <w:jc w:val="right"/>
              <w:rPr>
                <w:b/>
                <w:bCs/>
                <w:snapToGrid/>
                <w:sz w:val="24"/>
                <w:szCs w:val="24"/>
              </w:rPr>
            </w:pPr>
            <w:r w:rsidRPr="004407E5">
              <w:rPr>
                <w:b/>
                <w:bCs/>
                <w:snapToGrid/>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rPr>
                <w:b/>
                <w:bCs/>
                <w:snapToGrid/>
                <w:sz w:val="24"/>
                <w:szCs w:val="24"/>
              </w:rPr>
            </w:pPr>
          </w:p>
        </w:tc>
      </w:tr>
      <w:tr w:rsidR="004407E5" w:rsidRPr="004407E5" w:rsidTr="00EA6A17">
        <w:trPr>
          <w:gridAfter w:val="1"/>
          <w:wAfter w:w="72" w:type="dxa"/>
          <w:trHeight w:val="377"/>
        </w:trPr>
        <w:tc>
          <w:tcPr>
            <w:tcW w:w="560"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7140" w:type="dxa"/>
            <w:gridSpan w:val="4"/>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2413" w:type="dxa"/>
            <w:gridSpan w:val="4"/>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5" w:type="dxa"/>
            <w:gridSpan w:val="2"/>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37"/>
        </w:trPr>
        <w:tc>
          <w:tcPr>
            <w:tcW w:w="15500" w:type="dxa"/>
            <w:gridSpan w:val="15"/>
            <w:tcBorders>
              <w:top w:val="nil"/>
              <w:left w:val="nil"/>
              <w:bottom w:val="nil"/>
              <w:right w:val="nil"/>
            </w:tcBorders>
            <w:shd w:val="clear" w:color="auto" w:fill="auto"/>
            <w:hideMark/>
          </w:tcPr>
          <w:p w:rsidR="004407E5" w:rsidRPr="004407E5" w:rsidRDefault="004407E5" w:rsidP="004407E5">
            <w:pPr>
              <w:ind w:left="514"/>
              <w:rPr>
                <w:bCs/>
                <w:snapToGrid/>
                <w:sz w:val="24"/>
                <w:szCs w:val="24"/>
              </w:rPr>
            </w:pPr>
            <w:r w:rsidRPr="004407E5">
              <w:rPr>
                <w:b/>
                <w:bCs/>
                <w:snapToGrid/>
                <w:sz w:val="24"/>
                <w:szCs w:val="24"/>
              </w:rPr>
              <w:t>Итого:</w:t>
            </w:r>
            <w:r w:rsidRPr="004407E5">
              <w:rPr>
                <w:bCs/>
                <w:snapToGrid/>
                <w:sz w:val="24"/>
                <w:szCs w:val="24"/>
              </w:rPr>
              <w:t xml:space="preserve"> ______________ (_________________________________) руб. ______ коп., в том числе НДС - ___________ (___________________________________) руб. __________ коп.*</w:t>
            </w:r>
          </w:p>
        </w:tc>
      </w:tr>
      <w:tr w:rsidR="004407E5" w:rsidRPr="004407E5" w:rsidTr="00EA6A17">
        <w:trPr>
          <w:gridAfter w:val="1"/>
          <w:wAfter w:w="72" w:type="dxa"/>
          <w:trHeight w:val="324"/>
        </w:trPr>
        <w:tc>
          <w:tcPr>
            <w:tcW w:w="15500" w:type="dxa"/>
            <w:gridSpan w:val="15"/>
            <w:tcBorders>
              <w:top w:val="nil"/>
              <w:left w:val="nil"/>
              <w:bottom w:val="nil"/>
              <w:right w:val="nil"/>
            </w:tcBorders>
            <w:shd w:val="clear" w:color="auto" w:fill="auto"/>
          </w:tcPr>
          <w:p w:rsidR="004407E5" w:rsidRPr="004407E5" w:rsidRDefault="004407E5" w:rsidP="004407E5">
            <w:pPr>
              <w:ind w:left="514"/>
              <w:rPr>
                <w:bCs/>
                <w:snapToGrid/>
                <w:sz w:val="24"/>
                <w:szCs w:val="24"/>
              </w:rPr>
            </w:pPr>
          </w:p>
        </w:tc>
      </w:tr>
      <w:tr w:rsidR="004407E5" w:rsidRPr="004407E5" w:rsidTr="00EA6A17">
        <w:trPr>
          <w:gridAfter w:val="1"/>
          <w:wAfter w:w="72" w:type="dxa"/>
          <w:trHeight w:val="324"/>
        </w:trPr>
        <w:tc>
          <w:tcPr>
            <w:tcW w:w="15500" w:type="dxa"/>
            <w:gridSpan w:val="15"/>
            <w:tcBorders>
              <w:top w:val="nil"/>
              <w:left w:val="nil"/>
              <w:bottom w:val="nil"/>
              <w:right w:val="nil"/>
            </w:tcBorders>
            <w:shd w:val="clear" w:color="auto" w:fill="auto"/>
          </w:tcPr>
          <w:p w:rsidR="004407E5" w:rsidRPr="004407E5" w:rsidRDefault="004407E5" w:rsidP="004407E5">
            <w:pPr>
              <w:ind w:left="514"/>
              <w:rPr>
                <w:bCs/>
                <w:snapToGrid/>
                <w:sz w:val="24"/>
                <w:szCs w:val="24"/>
              </w:rPr>
            </w:pPr>
            <w:r w:rsidRPr="004407E5">
              <w:rPr>
                <w:snapToGrid/>
                <w:sz w:val="24"/>
                <w:szCs w:val="24"/>
              </w:rPr>
              <w:t>Срок поставки товара: до 60  дней с даты подписания настоящей спецификации.</w:t>
            </w:r>
          </w:p>
        </w:tc>
      </w:tr>
      <w:tr w:rsidR="004407E5" w:rsidRPr="004407E5" w:rsidTr="00EA6A17">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Покупателя:</w:t>
            </w:r>
          </w:p>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ООО «Газпром энергосбыт Брянск»</w:t>
            </w:r>
          </w:p>
        </w:tc>
        <w:tc>
          <w:tcPr>
            <w:tcW w:w="4361" w:type="dxa"/>
            <w:gridSpan w:val="3"/>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Поставщика:</w:t>
            </w:r>
          </w:p>
        </w:tc>
      </w:tr>
      <w:tr w:rsidR="004407E5" w:rsidRPr="004407E5" w:rsidTr="00EA6A17">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361" w:type="dxa"/>
            <w:gridSpan w:val="3"/>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r>
      <w:tr w:rsidR="004407E5" w:rsidRPr="004407E5" w:rsidTr="00EA6A17">
        <w:tblPrEx>
          <w:tblLook w:val="0000" w:firstRow="0" w:lastRow="0" w:firstColumn="0" w:lastColumn="0" w:noHBand="0" w:noVBand="0"/>
        </w:tblPrEx>
        <w:trPr>
          <w:gridBefore w:val="3"/>
          <w:wBefore w:w="1046" w:type="dxa"/>
          <w:trHeight w:val="742"/>
        </w:trPr>
        <w:tc>
          <w:tcPr>
            <w:tcW w:w="8749" w:type="dxa"/>
            <w:gridSpan w:val="5"/>
          </w:tcPr>
          <w:p w:rsidR="004407E5" w:rsidRPr="004407E5" w:rsidRDefault="004407E5" w:rsidP="004407E5">
            <w:pPr>
              <w:spacing w:line="276" w:lineRule="auto"/>
              <w:rPr>
                <w:rFonts w:eastAsia="Calibri"/>
                <w:b/>
                <w:snapToGrid/>
                <w:sz w:val="24"/>
                <w:szCs w:val="24"/>
                <w:lang w:eastAsia="en-US"/>
              </w:rPr>
            </w:pPr>
          </w:p>
          <w:p w:rsidR="004407E5" w:rsidRPr="004407E5" w:rsidRDefault="004407E5" w:rsidP="004407E5">
            <w:pPr>
              <w:spacing w:line="276" w:lineRule="auto"/>
              <w:rPr>
                <w:rFonts w:eastAsia="Calibri"/>
                <w:b/>
                <w:snapToGrid/>
                <w:sz w:val="24"/>
                <w:szCs w:val="24"/>
                <w:lang w:eastAsia="en-US"/>
              </w:rPr>
            </w:pPr>
            <w:r w:rsidRPr="004407E5">
              <w:rPr>
                <w:rFonts w:eastAsia="Calibri"/>
                <w:b/>
                <w:snapToGrid/>
                <w:sz w:val="24"/>
                <w:szCs w:val="24"/>
                <w:lang w:eastAsia="en-US"/>
              </w:rPr>
              <w:t>_____________________ /_____________/</w:t>
            </w:r>
          </w:p>
          <w:p w:rsidR="004407E5" w:rsidRPr="004407E5" w:rsidRDefault="004407E5" w:rsidP="004407E5">
            <w:pPr>
              <w:spacing w:line="276" w:lineRule="auto"/>
              <w:ind w:left="360"/>
              <w:rPr>
                <w:rFonts w:eastAsia="Calibri"/>
                <w:b/>
                <w:snapToGrid/>
                <w:sz w:val="24"/>
                <w:szCs w:val="24"/>
                <w:lang w:eastAsia="en-US"/>
              </w:rPr>
            </w:pPr>
            <w:r w:rsidRPr="004407E5">
              <w:rPr>
                <w:rFonts w:eastAsia="Calibri"/>
                <w:snapToGrid/>
                <w:sz w:val="24"/>
                <w:szCs w:val="24"/>
                <w:lang w:eastAsia="en-US"/>
              </w:rPr>
              <w:t>б.п.</w:t>
            </w:r>
          </w:p>
        </w:tc>
        <w:tc>
          <w:tcPr>
            <w:tcW w:w="5777" w:type="dxa"/>
            <w:gridSpan w:val="8"/>
          </w:tcPr>
          <w:p w:rsidR="004407E5" w:rsidRPr="004407E5" w:rsidRDefault="004407E5" w:rsidP="004407E5">
            <w:pPr>
              <w:spacing w:line="276" w:lineRule="auto"/>
              <w:rPr>
                <w:rFonts w:eastAsia="Calibri"/>
                <w:snapToGrid/>
                <w:sz w:val="24"/>
                <w:szCs w:val="24"/>
                <w:lang w:eastAsia="en-US"/>
              </w:rPr>
            </w:pPr>
          </w:p>
          <w:p w:rsidR="004407E5" w:rsidRPr="004407E5" w:rsidRDefault="004407E5" w:rsidP="004407E5">
            <w:pPr>
              <w:spacing w:line="276" w:lineRule="auto"/>
              <w:rPr>
                <w:rFonts w:eastAsia="Calibri"/>
                <w:snapToGrid/>
                <w:sz w:val="24"/>
                <w:szCs w:val="24"/>
                <w:lang w:eastAsia="en-US"/>
              </w:rPr>
            </w:pPr>
            <w:r w:rsidRPr="004407E5">
              <w:rPr>
                <w:rFonts w:eastAsia="Calibri"/>
                <w:b/>
                <w:snapToGrid/>
                <w:sz w:val="24"/>
                <w:szCs w:val="24"/>
                <w:lang w:eastAsia="en-US"/>
              </w:rPr>
              <w:t>_____________________ / ______________/</w:t>
            </w:r>
          </w:p>
          <w:p w:rsidR="004407E5" w:rsidRPr="004407E5" w:rsidRDefault="004407E5" w:rsidP="004407E5">
            <w:pPr>
              <w:spacing w:line="276" w:lineRule="auto"/>
              <w:rPr>
                <w:rFonts w:eastAsia="Calibri"/>
                <w:b/>
                <w:snapToGrid/>
                <w:sz w:val="24"/>
                <w:szCs w:val="24"/>
                <w:lang w:eastAsia="en-US"/>
              </w:rPr>
            </w:pPr>
            <w:r w:rsidRPr="004407E5">
              <w:rPr>
                <w:rFonts w:eastAsia="Calibri"/>
                <w:snapToGrid/>
                <w:sz w:val="24"/>
                <w:szCs w:val="24"/>
                <w:lang w:eastAsia="en-US"/>
              </w:rPr>
              <w:t>м.п.</w:t>
            </w:r>
          </w:p>
        </w:tc>
      </w:tr>
    </w:tbl>
    <w:p w:rsidR="004407E5" w:rsidRPr="004407E5" w:rsidRDefault="004407E5" w:rsidP="004407E5">
      <w:pPr>
        <w:spacing w:after="200" w:line="276" w:lineRule="auto"/>
        <w:rPr>
          <w:rFonts w:eastAsia="Calibri"/>
          <w:snapToGrid/>
          <w:sz w:val="24"/>
          <w:szCs w:val="24"/>
        </w:rPr>
      </w:pPr>
    </w:p>
    <w:p w:rsidR="004407E5" w:rsidRPr="004407E5" w:rsidRDefault="004407E5" w:rsidP="004407E5">
      <w:pPr>
        <w:spacing w:after="200" w:line="276" w:lineRule="auto"/>
        <w:jc w:val="both"/>
        <w:rPr>
          <w:bCs/>
          <w:snapToGrid/>
          <w:sz w:val="24"/>
          <w:szCs w:val="24"/>
        </w:rPr>
      </w:pPr>
      <w:r w:rsidRPr="004407E5">
        <w:rPr>
          <w:bCs/>
          <w:snapToGrid/>
          <w:sz w:val="24"/>
          <w:szCs w:val="24"/>
        </w:rPr>
        <w:t>*В случае, если Договор заключается на поставку Товара, операции по реализации которого не подлежат налогообложению, или с российским юридическим лицом, применяющим упрощенную систему налогообложения, столбцы 6, 7 таблицы и слова вне таблицы «в том числе НДС – ________ (______________________________) руб. ______ коп.» исключить.</w:t>
      </w:r>
    </w:p>
    <w:p w:rsidR="004407E5" w:rsidRPr="004407E5" w:rsidRDefault="004407E5" w:rsidP="004407E5">
      <w:pPr>
        <w:spacing w:after="200" w:line="276" w:lineRule="auto"/>
        <w:rPr>
          <w:rFonts w:eastAsia="Calibri"/>
          <w:snapToGrid/>
          <w:sz w:val="24"/>
          <w:szCs w:val="24"/>
        </w:rPr>
      </w:pPr>
      <w:r w:rsidRPr="004407E5">
        <w:rPr>
          <w:rFonts w:eastAsia="Calibri"/>
          <w:snapToGrid/>
          <w:sz w:val="24"/>
          <w:szCs w:val="24"/>
        </w:rPr>
        <w:br w:type="page"/>
      </w:r>
    </w:p>
    <w:p w:rsidR="004407E5" w:rsidRPr="004407E5" w:rsidRDefault="004407E5" w:rsidP="004407E5">
      <w:pPr>
        <w:keepNext/>
        <w:ind w:left="6381"/>
        <w:jc w:val="right"/>
        <w:outlineLvl w:val="1"/>
        <w:rPr>
          <w:snapToGrid/>
          <w:sz w:val="24"/>
          <w:szCs w:val="24"/>
        </w:rPr>
      </w:pPr>
      <w:r w:rsidRPr="004407E5">
        <w:rPr>
          <w:snapToGrid/>
          <w:sz w:val="24"/>
          <w:szCs w:val="24"/>
        </w:rPr>
        <w:t xml:space="preserve">Приложение №3 </w:t>
      </w:r>
      <w:r w:rsidRPr="004407E5">
        <w:rPr>
          <w:i/>
          <w:snapToGrid/>
          <w:sz w:val="24"/>
          <w:szCs w:val="24"/>
        </w:rPr>
        <w:t>(указывается порядковый номер Приложения)</w:t>
      </w:r>
      <w:r w:rsidRPr="004407E5">
        <w:rPr>
          <w:snapToGrid/>
          <w:sz w:val="24"/>
          <w:szCs w:val="24"/>
        </w:rPr>
        <w:t xml:space="preserve"> к договору поставки</w:t>
      </w:r>
    </w:p>
    <w:p w:rsidR="004407E5" w:rsidRPr="004407E5" w:rsidRDefault="004407E5" w:rsidP="004407E5">
      <w:pPr>
        <w:keepNext/>
        <w:ind w:left="6381"/>
        <w:jc w:val="right"/>
        <w:outlineLvl w:val="1"/>
        <w:rPr>
          <w:snapToGrid/>
          <w:sz w:val="24"/>
          <w:szCs w:val="24"/>
        </w:rPr>
      </w:pPr>
      <w:r w:rsidRPr="004407E5">
        <w:rPr>
          <w:rFonts w:eastAsia="Calibri"/>
          <w:snapToGrid/>
          <w:color w:val="000000"/>
          <w:sz w:val="24"/>
          <w:szCs w:val="24"/>
          <w:lang w:eastAsia="en-US"/>
        </w:rPr>
        <w:t xml:space="preserve">№ ГЭБ/3/5-23     </w:t>
      </w:r>
      <w:r w:rsidRPr="004407E5">
        <w:rPr>
          <w:snapToGrid/>
          <w:sz w:val="24"/>
          <w:szCs w:val="24"/>
        </w:rPr>
        <w:t>от «      »                 2023г.</w:t>
      </w:r>
    </w:p>
    <w:p w:rsidR="004407E5" w:rsidRPr="004407E5" w:rsidRDefault="004407E5" w:rsidP="004407E5">
      <w:pPr>
        <w:keepNext/>
        <w:jc w:val="center"/>
        <w:outlineLvl w:val="1"/>
        <w:rPr>
          <w:snapToGrid/>
          <w:sz w:val="24"/>
          <w:szCs w:val="24"/>
        </w:rPr>
      </w:pPr>
      <w:r w:rsidRPr="004407E5">
        <w:rPr>
          <w:snapToGrid/>
          <w:sz w:val="24"/>
          <w:szCs w:val="24"/>
        </w:rPr>
        <w:t>Форма</w:t>
      </w:r>
    </w:p>
    <w:tbl>
      <w:tblPr>
        <w:tblW w:w="15572" w:type="dxa"/>
        <w:tblInd w:w="93" w:type="dxa"/>
        <w:tblLayout w:type="fixed"/>
        <w:tblLook w:val="04A0" w:firstRow="1" w:lastRow="0" w:firstColumn="1" w:lastColumn="0" w:noHBand="0" w:noVBand="1"/>
      </w:tblPr>
      <w:tblGrid>
        <w:gridCol w:w="560"/>
        <w:gridCol w:w="198"/>
        <w:gridCol w:w="288"/>
        <w:gridCol w:w="4140"/>
        <w:gridCol w:w="2514"/>
        <w:gridCol w:w="1705"/>
        <w:gridCol w:w="142"/>
        <w:gridCol w:w="248"/>
        <w:gridCol w:w="318"/>
        <w:gridCol w:w="1276"/>
        <w:gridCol w:w="1276"/>
        <w:gridCol w:w="1276"/>
        <w:gridCol w:w="286"/>
        <w:gridCol w:w="989"/>
        <w:gridCol w:w="284"/>
        <w:gridCol w:w="72"/>
      </w:tblGrid>
      <w:tr w:rsidR="004407E5" w:rsidRPr="004407E5" w:rsidTr="00EA6A17">
        <w:trPr>
          <w:gridAfter w:val="1"/>
          <w:wAfter w:w="72" w:type="dxa"/>
          <w:trHeight w:val="315"/>
        </w:trPr>
        <w:tc>
          <w:tcPr>
            <w:tcW w:w="15216" w:type="dxa"/>
            <w:gridSpan w:val="14"/>
            <w:tcBorders>
              <w:top w:val="nil"/>
              <w:left w:val="nil"/>
              <w:bottom w:val="nil"/>
              <w:right w:val="nil"/>
            </w:tcBorders>
            <w:shd w:val="clear" w:color="auto" w:fill="auto"/>
            <w:noWrap/>
            <w:vAlign w:val="bottom"/>
            <w:hideMark/>
          </w:tcPr>
          <w:p w:rsidR="004407E5" w:rsidRPr="004407E5" w:rsidRDefault="004407E5" w:rsidP="004407E5">
            <w:pPr>
              <w:jc w:val="center"/>
              <w:rPr>
                <w:b/>
                <w:bCs/>
                <w:snapToGrid/>
                <w:sz w:val="24"/>
                <w:szCs w:val="24"/>
              </w:rPr>
            </w:pPr>
            <w:r w:rsidRPr="004407E5">
              <w:rPr>
                <w:b/>
                <w:bCs/>
                <w:snapToGrid/>
                <w:sz w:val="24"/>
                <w:szCs w:val="24"/>
              </w:rPr>
              <w:t>Спецификация Товара, не принадлежащего Поставщику на праве собственности на момент заключения Договора</w:t>
            </w:r>
            <w:r w:rsidRPr="004407E5">
              <w:rPr>
                <w:snapToGrid/>
                <w:sz w:val="24"/>
                <w:szCs w:val="24"/>
                <w:vertAlign w:val="superscript"/>
              </w:rPr>
              <w:footnoteReference w:id="21"/>
            </w: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24"/>
        </w:trPr>
        <w:tc>
          <w:tcPr>
            <w:tcW w:w="560"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7140" w:type="dxa"/>
            <w:gridSpan w:val="4"/>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2413" w:type="dxa"/>
            <w:gridSpan w:val="4"/>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5" w:type="dxa"/>
            <w:gridSpan w:val="2"/>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9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п/п</w:t>
            </w:r>
          </w:p>
        </w:tc>
        <w:tc>
          <w:tcPr>
            <w:tcW w:w="8845" w:type="dxa"/>
            <w:gridSpan w:val="5"/>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Наименование Товара</w:t>
            </w:r>
          </w:p>
          <w:p w:rsidR="004407E5" w:rsidRPr="004407E5" w:rsidRDefault="004407E5" w:rsidP="004407E5">
            <w:pPr>
              <w:jc w:val="center"/>
              <w:rPr>
                <w:b/>
                <w:bCs/>
                <w:snapToGrid/>
                <w:sz w:val="24"/>
                <w:szCs w:val="24"/>
              </w:rPr>
            </w:pPr>
            <w:r w:rsidRPr="004407E5">
              <w:rPr>
                <w:bCs/>
                <w:snapToGrid/>
                <w:sz w:val="24"/>
                <w:szCs w:val="24"/>
              </w:rPr>
              <w:t>(модель, фирма-изготовитель, страна происхождения)</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Кол-во,</w:t>
            </w:r>
          </w:p>
          <w:p w:rsidR="004407E5" w:rsidRPr="004407E5" w:rsidRDefault="004407E5" w:rsidP="004407E5">
            <w:pPr>
              <w:jc w:val="center"/>
              <w:rPr>
                <w:b/>
                <w:bCs/>
                <w:snapToGrid/>
                <w:sz w:val="24"/>
                <w:szCs w:val="24"/>
              </w:rPr>
            </w:pPr>
            <w:r w:rsidRPr="004407E5">
              <w:rPr>
                <w:b/>
                <w:bCs/>
                <w:snapToGrid/>
                <w:sz w:val="24"/>
                <w:szCs w:val="24"/>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Цена за ед.</w:t>
            </w:r>
          </w:p>
          <w:p w:rsidR="004407E5" w:rsidRPr="004407E5" w:rsidRDefault="004407E5" w:rsidP="004407E5">
            <w:pPr>
              <w:jc w:val="center"/>
              <w:rPr>
                <w:b/>
                <w:bCs/>
                <w:snapToGrid/>
                <w:sz w:val="24"/>
                <w:szCs w:val="24"/>
              </w:rPr>
            </w:pPr>
            <w:r w:rsidRPr="004407E5">
              <w:rPr>
                <w:b/>
                <w:bCs/>
                <w:snapToGrid/>
                <w:sz w:val="24"/>
                <w:szCs w:val="24"/>
              </w:rPr>
              <w:t>без 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Сумма</w:t>
            </w:r>
          </w:p>
          <w:p w:rsidR="004407E5" w:rsidRPr="004407E5" w:rsidRDefault="004407E5" w:rsidP="004407E5">
            <w:pPr>
              <w:jc w:val="center"/>
              <w:rPr>
                <w:b/>
                <w:bCs/>
                <w:snapToGrid/>
                <w:sz w:val="24"/>
                <w:szCs w:val="24"/>
              </w:rPr>
            </w:pPr>
            <w:r w:rsidRPr="004407E5">
              <w:rPr>
                <w:b/>
                <w:bCs/>
                <w:snapToGrid/>
                <w:sz w:val="24"/>
                <w:szCs w:val="24"/>
              </w:rPr>
              <w:t>без 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Сумма</w:t>
            </w:r>
          </w:p>
          <w:p w:rsidR="004407E5" w:rsidRPr="004407E5" w:rsidRDefault="004407E5" w:rsidP="004407E5">
            <w:pPr>
              <w:jc w:val="center"/>
              <w:rPr>
                <w:b/>
                <w:bCs/>
                <w:snapToGrid/>
                <w:sz w:val="24"/>
                <w:szCs w:val="24"/>
              </w:rPr>
            </w:pPr>
            <w:r w:rsidRPr="004407E5">
              <w:rPr>
                <w:b/>
                <w:bCs/>
                <w:snapToGrid/>
                <w:sz w:val="24"/>
                <w:szCs w:val="24"/>
              </w:rPr>
              <w:t>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Стоимость</w:t>
            </w:r>
          </w:p>
          <w:p w:rsidR="004407E5" w:rsidRPr="004407E5" w:rsidRDefault="004407E5" w:rsidP="004407E5">
            <w:pPr>
              <w:jc w:val="center"/>
              <w:rPr>
                <w:b/>
                <w:bCs/>
                <w:snapToGrid/>
                <w:sz w:val="24"/>
                <w:szCs w:val="24"/>
              </w:rPr>
            </w:pPr>
            <w:r w:rsidRPr="004407E5">
              <w:rPr>
                <w:b/>
                <w:bCs/>
                <w:snapToGrid/>
                <w:sz w:val="24"/>
                <w:szCs w:val="24"/>
              </w:rPr>
              <w:t>с НДС,</w:t>
            </w:r>
          </w:p>
          <w:p w:rsidR="004407E5" w:rsidRPr="004407E5" w:rsidRDefault="004407E5" w:rsidP="004407E5">
            <w:pPr>
              <w:jc w:val="center"/>
              <w:rPr>
                <w:b/>
                <w:bCs/>
                <w:snapToGrid/>
                <w:sz w:val="24"/>
                <w:szCs w:val="24"/>
              </w:rPr>
            </w:pPr>
            <w:r w:rsidRPr="004407E5">
              <w:rPr>
                <w:b/>
                <w:bCs/>
                <w:snapToGrid/>
                <w:sz w:val="24"/>
                <w:szCs w:val="24"/>
              </w:rPr>
              <w:t>руб.*</w:t>
            </w: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262"/>
        </w:trPr>
        <w:tc>
          <w:tcPr>
            <w:tcW w:w="560" w:type="dxa"/>
            <w:tcBorders>
              <w:top w:val="nil"/>
              <w:left w:val="single" w:sz="4" w:space="0" w:color="auto"/>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1</w:t>
            </w:r>
          </w:p>
        </w:tc>
        <w:tc>
          <w:tcPr>
            <w:tcW w:w="8845" w:type="dxa"/>
            <w:gridSpan w:val="5"/>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2</w:t>
            </w:r>
          </w:p>
        </w:tc>
        <w:tc>
          <w:tcPr>
            <w:tcW w:w="708" w:type="dxa"/>
            <w:gridSpan w:val="3"/>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3</w:t>
            </w:r>
          </w:p>
        </w:tc>
        <w:tc>
          <w:tcPr>
            <w:tcW w:w="1276" w:type="dxa"/>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6</w:t>
            </w:r>
          </w:p>
        </w:tc>
        <w:tc>
          <w:tcPr>
            <w:tcW w:w="1275" w:type="dxa"/>
            <w:gridSpan w:val="2"/>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7</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rPr>
                <w:bCs/>
                <w:snapToGrid/>
                <w:sz w:val="24"/>
                <w:szCs w:val="24"/>
              </w:rPr>
            </w:pPr>
            <w:r w:rsidRPr="004407E5">
              <w:rPr>
                <w:bCs/>
                <w:snapToGrid/>
                <w:sz w:val="24"/>
                <w:szCs w:val="24"/>
              </w:rPr>
              <w:t>Доставка, установка, подключение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01"/>
        </w:trPr>
        <w:tc>
          <w:tcPr>
            <w:tcW w:w="113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407E5" w:rsidRPr="004407E5" w:rsidRDefault="004407E5" w:rsidP="004407E5">
            <w:pPr>
              <w:jc w:val="right"/>
              <w:rPr>
                <w:b/>
                <w:bCs/>
                <w:snapToGrid/>
                <w:sz w:val="24"/>
                <w:szCs w:val="24"/>
              </w:rPr>
            </w:pPr>
            <w:r w:rsidRPr="004407E5">
              <w:rPr>
                <w:b/>
                <w:bCs/>
                <w:snapToGrid/>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rPr>
                <w:b/>
                <w:bCs/>
                <w:snapToGrid/>
                <w:sz w:val="24"/>
                <w:szCs w:val="24"/>
              </w:rPr>
            </w:pPr>
          </w:p>
        </w:tc>
      </w:tr>
      <w:tr w:rsidR="004407E5" w:rsidRPr="004407E5" w:rsidTr="00EA6A17">
        <w:trPr>
          <w:gridAfter w:val="1"/>
          <w:wAfter w:w="72" w:type="dxa"/>
          <w:trHeight w:val="377"/>
        </w:trPr>
        <w:tc>
          <w:tcPr>
            <w:tcW w:w="560"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7140" w:type="dxa"/>
            <w:gridSpan w:val="4"/>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2413" w:type="dxa"/>
            <w:gridSpan w:val="4"/>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5" w:type="dxa"/>
            <w:gridSpan w:val="2"/>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37"/>
        </w:trPr>
        <w:tc>
          <w:tcPr>
            <w:tcW w:w="560" w:type="dxa"/>
            <w:tcBorders>
              <w:top w:val="nil"/>
              <w:left w:val="nil"/>
              <w:bottom w:val="nil"/>
              <w:right w:val="nil"/>
            </w:tcBorders>
            <w:shd w:val="clear" w:color="auto" w:fill="auto"/>
            <w:hideMark/>
          </w:tcPr>
          <w:p w:rsidR="004407E5" w:rsidRPr="004407E5" w:rsidRDefault="004407E5" w:rsidP="004407E5">
            <w:pPr>
              <w:rPr>
                <w:bCs/>
                <w:snapToGrid/>
                <w:sz w:val="24"/>
                <w:szCs w:val="24"/>
              </w:rPr>
            </w:pPr>
          </w:p>
        </w:tc>
        <w:tc>
          <w:tcPr>
            <w:tcW w:w="14656" w:type="dxa"/>
            <w:gridSpan w:val="13"/>
            <w:tcBorders>
              <w:top w:val="nil"/>
              <w:left w:val="nil"/>
              <w:bottom w:val="nil"/>
              <w:right w:val="nil"/>
            </w:tcBorders>
            <w:shd w:val="clear" w:color="auto" w:fill="auto"/>
            <w:hideMark/>
          </w:tcPr>
          <w:p w:rsidR="004407E5" w:rsidRPr="004407E5" w:rsidRDefault="004407E5" w:rsidP="004407E5">
            <w:pPr>
              <w:rPr>
                <w:bCs/>
                <w:snapToGrid/>
                <w:sz w:val="24"/>
                <w:szCs w:val="24"/>
              </w:rPr>
            </w:pPr>
            <w:r w:rsidRPr="004407E5">
              <w:rPr>
                <w:b/>
                <w:bCs/>
                <w:snapToGrid/>
                <w:sz w:val="24"/>
                <w:szCs w:val="24"/>
              </w:rPr>
              <w:t>Итого:</w:t>
            </w:r>
            <w:r w:rsidRPr="004407E5">
              <w:rPr>
                <w:bCs/>
                <w:snapToGrid/>
                <w:sz w:val="24"/>
                <w:szCs w:val="24"/>
              </w:rPr>
              <w:t xml:space="preserve"> ______________ (_________________________________) руб. ______ коп.,</w:t>
            </w:r>
          </w:p>
        </w:tc>
        <w:tc>
          <w:tcPr>
            <w:tcW w:w="284" w:type="dxa"/>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r>
      <w:tr w:rsidR="004407E5" w:rsidRPr="004407E5" w:rsidTr="00EA6A17">
        <w:trPr>
          <w:gridAfter w:val="1"/>
          <w:wAfter w:w="72" w:type="dxa"/>
          <w:trHeight w:val="324"/>
        </w:trPr>
        <w:tc>
          <w:tcPr>
            <w:tcW w:w="560" w:type="dxa"/>
            <w:tcBorders>
              <w:top w:val="nil"/>
              <w:left w:val="nil"/>
              <w:bottom w:val="nil"/>
              <w:right w:val="nil"/>
            </w:tcBorders>
            <w:shd w:val="clear" w:color="auto" w:fill="auto"/>
            <w:hideMark/>
          </w:tcPr>
          <w:p w:rsidR="004407E5" w:rsidRPr="004407E5" w:rsidRDefault="004407E5" w:rsidP="004407E5">
            <w:pPr>
              <w:rPr>
                <w:bCs/>
                <w:snapToGrid/>
                <w:sz w:val="24"/>
                <w:szCs w:val="24"/>
              </w:rPr>
            </w:pPr>
          </w:p>
        </w:tc>
        <w:tc>
          <w:tcPr>
            <w:tcW w:w="14656" w:type="dxa"/>
            <w:gridSpan w:val="13"/>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c>
          <w:tcPr>
            <w:tcW w:w="284" w:type="dxa"/>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r>
      <w:tr w:rsidR="004407E5" w:rsidRPr="004407E5" w:rsidTr="00EA6A17">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4407E5" w:rsidRPr="004407E5" w:rsidRDefault="004407E5" w:rsidP="004407E5">
            <w:pPr>
              <w:keepNext/>
              <w:tabs>
                <w:tab w:val="center" w:pos="2106"/>
                <w:tab w:val="right" w:pos="4212"/>
              </w:tabs>
              <w:spacing w:line="276" w:lineRule="auto"/>
              <w:outlineLvl w:val="1"/>
              <w:rPr>
                <w:rFonts w:eastAsia="Calibri"/>
                <w:b/>
                <w:snapToGrid/>
                <w:sz w:val="24"/>
                <w:szCs w:val="24"/>
                <w:lang w:eastAsia="en-US"/>
              </w:rPr>
            </w:pPr>
            <w:r w:rsidRPr="004407E5">
              <w:rPr>
                <w:rFonts w:eastAsia="Calibri"/>
                <w:b/>
                <w:snapToGrid/>
                <w:sz w:val="24"/>
                <w:szCs w:val="24"/>
                <w:lang w:eastAsia="en-US"/>
              </w:rPr>
              <w:tab/>
              <w:t>От Покупателя:</w:t>
            </w:r>
            <w:r w:rsidRPr="004407E5">
              <w:rPr>
                <w:rFonts w:eastAsia="Calibri"/>
                <w:b/>
                <w:snapToGrid/>
                <w:sz w:val="24"/>
                <w:szCs w:val="24"/>
                <w:lang w:eastAsia="en-US"/>
              </w:rPr>
              <w:tab/>
            </w:r>
          </w:p>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ООО «Газпром энергосбыт Брянск»</w:t>
            </w:r>
          </w:p>
        </w:tc>
        <w:tc>
          <w:tcPr>
            <w:tcW w:w="4361" w:type="dxa"/>
            <w:gridSpan w:val="3"/>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Поставщика:</w:t>
            </w:r>
          </w:p>
        </w:tc>
      </w:tr>
      <w:tr w:rsidR="004407E5" w:rsidRPr="004407E5" w:rsidTr="00EA6A17">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361" w:type="dxa"/>
            <w:gridSpan w:val="3"/>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r>
      <w:tr w:rsidR="004407E5" w:rsidRPr="004407E5" w:rsidTr="00EA6A17">
        <w:tblPrEx>
          <w:tblLook w:val="0000" w:firstRow="0" w:lastRow="0" w:firstColumn="0" w:lastColumn="0" w:noHBand="0" w:noVBand="0"/>
        </w:tblPrEx>
        <w:trPr>
          <w:gridBefore w:val="3"/>
          <w:wBefore w:w="1046" w:type="dxa"/>
          <w:trHeight w:val="742"/>
        </w:trPr>
        <w:tc>
          <w:tcPr>
            <w:tcW w:w="8749" w:type="dxa"/>
            <w:gridSpan w:val="5"/>
          </w:tcPr>
          <w:p w:rsidR="004407E5" w:rsidRPr="004407E5" w:rsidRDefault="004407E5" w:rsidP="004407E5">
            <w:pPr>
              <w:spacing w:line="276" w:lineRule="auto"/>
              <w:rPr>
                <w:rFonts w:eastAsia="Calibri"/>
                <w:b/>
                <w:snapToGrid/>
                <w:sz w:val="24"/>
                <w:szCs w:val="24"/>
                <w:lang w:eastAsia="en-US"/>
              </w:rPr>
            </w:pPr>
          </w:p>
          <w:p w:rsidR="004407E5" w:rsidRPr="004407E5" w:rsidRDefault="004407E5" w:rsidP="004407E5">
            <w:pPr>
              <w:spacing w:line="276" w:lineRule="auto"/>
              <w:rPr>
                <w:rFonts w:eastAsia="Calibri"/>
                <w:b/>
                <w:snapToGrid/>
                <w:sz w:val="24"/>
                <w:szCs w:val="24"/>
                <w:lang w:eastAsia="en-US"/>
              </w:rPr>
            </w:pPr>
            <w:r w:rsidRPr="004407E5">
              <w:rPr>
                <w:rFonts w:eastAsia="Calibri"/>
                <w:b/>
                <w:snapToGrid/>
                <w:sz w:val="24"/>
                <w:szCs w:val="24"/>
                <w:lang w:eastAsia="en-US"/>
              </w:rPr>
              <w:t>_____________________ /_____________/</w:t>
            </w:r>
          </w:p>
          <w:p w:rsidR="004407E5" w:rsidRPr="004407E5" w:rsidRDefault="004407E5" w:rsidP="004407E5">
            <w:pPr>
              <w:spacing w:line="276" w:lineRule="auto"/>
              <w:ind w:left="360"/>
              <w:rPr>
                <w:rFonts w:eastAsia="Calibri"/>
                <w:b/>
                <w:snapToGrid/>
                <w:sz w:val="24"/>
                <w:szCs w:val="24"/>
                <w:lang w:eastAsia="en-US"/>
              </w:rPr>
            </w:pPr>
            <w:r w:rsidRPr="004407E5">
              <w:rPr>
                <w:rFonts w:eastAsia="Calibri"/>
                <w:snapToGrid/>
                <w:sz w:val="24"/>
                <w:szCs w:val="24"/>
                <w:lang w:eastAsia="en-US"/>
              </w:rPr>
              <w:t>б.п.</w:t>
            </w:r>
          </w:p>
        </w:tc>
        <w:tc>
          <w:tcPr>
            <w:tcW w:w="5777" w:type="dxa"/>
            <w:gridSpan w:val="8"/>
          </w:tcPr>
          <w:p w:rsidR="004407E5" w:rsidRPr="004407E5" w:rsidRDefault="004407E5" w:rsidP="004407E5">
            <w:pPr>
              <w:spacing w:line="276" w:lineRule="auto"/>
              <w:rPr>
                <w:rFonts w:eastAsia="Calibri"/>
                <w:snapToGrid/>
                <w:sz w:val="24"/>
                <w:szCs w:val="24"/>
                <w:lang w:eastAsia="en-US"/>
              </w:rPr>
            </w:pPr>
          </w:p>
          <w:p w:rsidR="004407E5" w:rsidRPr="004407E5" w:rsidRDefault="004407E5" w:rsidP="004407E5">
            <w:pPr>
              <w:spacing w:line="276" w:lineRule="auto"/>
              <w:rPr>
                <w:rFonts w:eastAsia="Calibri"/>
                <w:snapToGrid/>
                <w:sz w:val="24"/>
                <w:szCs w:val="24"/>
                <w:lang w:eastAsia="en-US"/>
              </w:rPr>
            </w:pPr>
            <w:r w:rsidRPr="004407E5">
              <w:rPr>
                <w:rFonts w:eastAsia="Calibri"/>
                <w:b/>
                <w:snapToGrid/>
                <w:sz w:val="24"/>
                <w:szCs w:val="24"/>
                <w:lang w:eastAsia="en-US"/>
              </w:rPr>
              <w:t>_____________________ / ______________/</w:t>
            </w:r>
          </w:p>
          <w:p w:rsidR="004407E5" w:rsidRPr="004407E5" w:rsidRDefault="004407E5" w:rsidP="004407E5">
            <w:pPr>
              <w:spacing w:line="276" w:lineRule="auto"/>
              <w:rPr>
                <w:rFonts w:eastAsia="Calibri"/>
                <w:b/>
                <w:snapToGrid/>
                <w:sz w:val="24"/>
                <w:szCs w:val="24"/>
                <w:lang w:eastAsia="en-US"/>
              </w:rPr>
            </w:pPr>
            <w:r w:rsidRPr="004407E5">
              <w:rPr>
                <w:rFonts w:eastAsia="Calibri"/>
                <w:snapToGrid/>
                <w:sz w:val="24"/>
                <w:szCs w:val="24"/>
                <w:lang w:eastAsia="en-US"/>
              </w:rPr>
              <w:t>м.п.</w:t>
            </w:r>
          </w:p>
        </w:tc>
      </w:tr>
    </w:tbl>
    <w:p w:rsidR="004407E5" w:rsidRPr="004407E5" w:rsidRDefault="004407E5" w:rsidP="004407E5">
      <w:pPr>
        <w:spacing w:after="200" w:line="276" w:lineRule="auto"/>
        <w:rPr>
          <w:rFonts w:eastAsia="Calibri"/>
          <w:snapToGrid/>
          <w:sz w:val="24"/>
          <w:szCs w:val="24"/>
        </w:rPr>
      </w:pPr>
    </w:p>
    <w:p w:rsidR="004407E5" w:rsidRPr="004407E5" w:rsidRDefault="004407E5" w:rsidP="004407E5">
      <w:pPr>
        <w:spacing w:after="200" w:line="276" w:lineRule="auto"/>
        <w:jc w:val="both"/>
        <w:rPr>
          <w:bCs/>
          <w:snapToGrid/>
          <w:sz w:val="24"/>
          <w:szCs w:val="24"/>
        </w:rPr>
      </w:pPr>
      <w:r w:rsidRPr="004407E5">
        <w:rPr>
          <w:bCs/>
          <w:snapToGrid/>
          <w:sz w:val="24"/>
          <w:szCs w:val="24"/>
        </w:rPr>
        <w:t>*В случае, если Договор заключается на поставку Товара, операции по реализации которого не подлежат налогообложению, или с российским юридическим лицом, применяющим упрощенную систему налогообложения, столбцы 6, 7 таблицы и слова вне таблицы «в том числе НДС – ________ (______________________________) руб. ______ коп.» исключить.</w:t>
      </w:r>
    </w:p>
    <w:p w:rsidR="004407E5" w:rsidRPr="004407E5" w:rsidRDefault="004407E5" w:rsidP="004407E5">
      <w:pPr>
        <w:spacing w:after="200" w:line="276" w:lineRule="auto"/>
        <w:rPr>
          <w:bCs/>
          <w:snapToGrid/>
          <w:sz w:val="24"/>
          <w:szCs w:val="24"/>
        </w:rPr>
      </w:pPr>
      <w:r w:rsidRPr="004407E5">
        <w:rPr>
          <w:bCs/>
          <w:snapToGrid/>
          <w:sz w:val="24"/>
          <w:szCs w:val="24"/>
        </w:rPr>
        <w:br w:type="page"/>
      </w:r>
    </w:p>
    <w:p w:rsidR="004407E5" w:rsidRPr="004407E5" w:rsidRDefault="004407E5" w:rsidP="004407E5">
      <w:pPr>
        <w:keepNext/>
        <w:ind w:left="6381"/>
        <w:jc w:val="right"/>
        <w:outlineLvl w:val="1"/>
        <w:rPr>
          <w:snapToGrid/>
          <w:sz w:val="24"/>
          <w:szCs w:val="24"/>
        </w:rPr>
      </w:pPr>
      <w:r w:rsidRPr="004407E5">
        <w:rPr>
          <w:snapToGrid/>
          <w:sz w:val="24"/>
          <w:szCs w:val="24"/>
        </w:rPr>
        <w:t xml:space="preserve">Приложение №4 </w:t>
      </w:r>
      <w:r w:rsidRPr="004407E5">
        <w:rPr>
          <w:i/>
          <w:snapToGrid/>
          <w:sz w:val="24"/>
          <w:szCs w:val="24"/>
        </w:rPr>
        <w:t>(указывается порядковый номер Приложения)</w:t>
      </w:r>
      <w:r w:rsidRPr="004407E5">
        <w:rPr>
          <w:snapToGrid/>
          <w:sz w:val="24"/>
          <w:szCs w:val="24"/>
        </w:rPr>
        <w:t xml:space="preserve"> к договору поставки</w:t>
      </w:r>
    </w:p>
    <w:p w:rsidR="004407E5" w:rsidRPr="004407E5" w:rsidRDefault="004407E5" w:rsidP="004407E5">
      <w:pPr>
        <w:keepNext/>
        <w:ind w:left="6381"/>
        <w:jc w:val="right"/>
        <w:outlineLvl w:val="1"/>
        <w:rPr>
          <w:snapToGrid/>
          <w:sz w:val="24"/>
          <w:szCs w:val="24"/>
        </w:rPr>
      </w:pPr>
      <w:r w:rsidRPr="004407E5">
        <w:rPr>
          <w:rFonts w:eastAsia="Calibri"/>
          <w:snapToGrid/>
          <w:color w:val="000000"/>
          <w:sz w:val="24"/>
          <w:szCs w:val="24"/>
          <w:lang w:eastAsia="en-US"/>
        </w:rPr>
        <w:t xml:space="preserve">№   ГЭБ/3/5-23   </w:t>
      </w:r>
      <w:r w:rsidRPr="004407E5">
        <w:rPr>
          <w:snapToGrid/>
          <w:sz w:val="24"/>
          <w:szCs w:val="24"/>
        </w:rPr>
        <w:t>от «      »                 2023г.</w:t>
      </w:r>
    </w:p>
    <w:p w:rsidR="004407E5" w:rsidRPr="004407E5" w:rsidRDefault="004407E5" w:rsidP="004407E5">
      <w:pPr>
        <w:keepNext/>
        <w:jc w:val="center"/>
        <w:outlineLvl w:val="1"/>
        <w:rPr>
          <w:snapToGrid/>
          <w:sz w:val="24"/>
          <w:szCs w:val="24"/>
        </w:rPr>
      </w:pPr>
      <w:r w:rsidRPr="004407E5">
        <w:rPr>
          <w:snapToGrid/>
          <w:sz w:val="24"/>
          <w:szCs w:val="24"/>
        </w:rPr>
        <w:t>Форма</w:t>
      </w:r>
    </w:p>
    <w:tbl>
      <w:tblPr>
        <w:tblW w:w="15572" w:type="dxa"/>
        <w:tblInd w:w="93" w:type="dxa"/>
        <w:tblLayout w:type="fixed"/>
        <w:tblLook w:val="04A0" w:firstRow="1" w:lastRow="0" w:firstColumn="1" w:lastColumn="0" w:noHBand="0" w:noVBand="1"/>
      </w:tblPr>
      <w:tblGrid>
        <w:gridCol w:w="560"/>
        <w:gridCol w:w="198"/>
        <w:gridCol w:w="288"/>
        <w:gridCol w:w="4140"/>
        <w:gridCol w:w="2514"/>
        <w:gridCol w:w="1705"/>
        <w:gridCol w:w="142"/>
        <w:gridCol w:w="248"/>
        <w:gridCol w:w="318"/>
        <w:gridCol w:w="1276"/>
        <w:gridCol w:w="1276"/>
        <w:gridCol w:w="1276"/>
        <w:gridCol w:w="286"/>
        <w:gridCol w:w="989"/>
        <w:gridCol w:w="284"/>
        <w:gridCol w:w="72"/>
      </w:tblGrid>
      <w:tr w:rsidR="004407E5" w:rsidRPr="004407E5" w:rsidTr="00EA6A17">
        <w:trPr>
          <w:gridAfter w:val="1"/>
          <w:wAfter w:w="72" w:type="dxa"/>
          <w:trHeight w:val="315"/>
        </w:trPr>
        <w:tc>
          <w:tcPr>
            <w:tcW w:w="15216" w:type="dxa"/>
            <w:gridSpan w:val="14"/>
            <w:tcBorders>
              <w:top w:val="nil"/>
              <w:left w:val="nil"/>
              <w:bottom w:val="nil"/>
              <w:right w:val="nil"/>
            </w:tcBorders>
            <w:shd w:val="clear" w:color="auto" w:fill="auto"/>
            <w:noWrap/>
            <w:vAlign w:val="bottom"/>
            <w:hideMark/>
          </w:tcPr>
          <w:p w:rsidR="004407E5" w:rsidRPr="004407E5" w:rsidRDefault="004407E5" w:rsidP="004407E5">
            <w:pPr>
              <w:jc w:val="center"/>
              <w:rPr>
                <w:b/>
                <w:bCs/>
                <w:snapToGrid/>
                <w:sz w:val="24"/>
                <w:szCs w:val="24"/>
              </w:rPr>
            </w:pPr>
            <w:r w:rsidRPr="004407E5">
              <w:rPr>
                <w:rFonts w:eastAsia="Calibri"/>
                <w:b/>
                <w:bCs/>
                <w:snapToGrid/>
                <w:sz w:val="24"/>
                <w:szCs w:val="24"/>
                <w:lang w:eastAsia="en-US"/>
              </w:rPr>
              <w:t>Спецификация</w:t>
            </w:r>
            <w:r w:rsidRPr="004407E5">
              <w:rPr>
                <w:rFonts w:eastAsia="Calibri"/>
                <w:b/>
                <w:bCs/>
                <w:iCs/>
                <w:snapToGrid/>
                <w:sz w:val="24"/>
                <w:szCs w:val="24"/>
                <w:lang w:eastAsia="en-US"/>
              </w:rPr>
              <w:t xml:space="preserve"> Товара, принадлежащего Поставщику на праве собственности на момент заключения Договора</w:t>
            </w:r>
            <w:r w:rsidRPr="004407E5">
              <w:rPr>
                <w:rFonts w:eastAsia="Calibri"/>
                <w:b/>
                <w:bCs/>
                <w:iCs/>
                <w:snapToGrid/>
                <w:sz w:val="24"/>
                <w:szCs w:val="24"/>
                <w:vertAlign w:val="superscript"/>
                <w:lang w:eastAsia="en-US"/>
              </w:rPr>
              <w:footnoteReference w:id="22"/>
            </w: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24"/>
        </w:trPr>
        <w:tc>
          <w:tcPr>
            <w:tcW w:w="560"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7140" w:type="dxa"/>
            <w:gridSpan w:val="4"/>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2413" w:type="dxa"/>
            <w:gridSpan w:val="4"/>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5" w:type="dxa"/>
            <w:gridSpan w:val="2"/>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9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п/п</w:t>
            </w:r>
          </w:p>
        </w:tc>
        <w:tc>
          <w:tcPr>
            <w:tcW w:w="8845" w:type="dxa"/>
            <w:gridSpan w:val="5"/>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Наименование Товара</w:t>
            </w:r>
          </w:p>
          <w:p w:rsidR="004407E5" w:rsidRPr="004407E5" w:rsidRDefault="004407E5" w:rsidP="004407E5">
            <w:pPr>
              <w:jc w:val="center"/>
              <w:rPr>
                <w:b/>
                <w:bCs/>
                <w:snapToGrid/>
                <w:sz w:val="24"/>
                <w:szCs w:val="24"/>
              </w:rPr>
            </w:pPr>
            <w:r w:rsidRPr="004407E5">
              <w:rPr>
                <w:bCs/>
                <w:snapToGrid/>
                <w:sz w:val="24"/>
                <w:szCs w:val="24"/>
              </w:rPr>
              <w:t>(модель, фирма-изготовитель, страна происхождения)</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Кол-во,</w:t>
            </w:r>
          </w:p>
          <w:p w:rsidR="004407E5" w:rsidRPr="004407E5" w:rsidRDefault="004407E5" w:rsidP="004407E5">
            <w:pPr>
              <w:jc w:val="center"/>
              <w:rPr>
                <w:b/>
                <w:bCs/>
                <w:snapToGrid/>
                <w:sz w:val="24"/>
                <w:szCs w:val="24"/>
              </w:rPr>
            </w:pPr>
            <w:r w:rsidRPr="004407E5">
              <w:rPr>
                <w:b/>
                <w:bCs/>
                <w:snapToGrid/>
                <w:sz w:val="24"/>
                <w:szCs w:val="24"/>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Цена за ед.</w:t>
            </w:r>
          </w:p>
          <w:p w:rsidR="004407E5" w:rsidRPr="004407E5" w:rsidRDefault="004407E5" w:rsidP="004407E5">
            <w:pPr>
              <w:jc w:val="center"/>
              <w:rPr>
                <w:b/>
                <w:bCs/>
                <w:snapToGrid/>
                <w:sz w:val="24"/>
                <w:szCs w:val="24"/>
              </w:rPr>
            </w:pPr>
            <w:r w:rsidRPr="004407E5">
              <w:rPr>
                <w:b/>
                <w:bCs/>
                <w:snapToGrid/>
                <w:sz w:val="24"/>
                <w:szCs w:val="24"/>
              </w:rPr>
              <w:t>без 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Сумма</w:t>
            </w:r>
          </w:p>
          <w:p w:rsidR="004407E5" w:rsidRPr="004407E5" w:rsidRDefault="004407E5" w:rsidP="004407E5">
            <w:pPr>
              <w:jc w:val="center"/>
              <w:rPr>
                <w:b/>
                <w:bCs/>
                <w:snapToGrid/>
                <w:sz w:val="24"/>
                <w:szCs w:val="24"/>
              </w:rPr>
            </w:pPr>
            <w:r w:rsidRPr="004407E5">
              <w:rPr>
                <w:b/>
                <w:bCs/>
                <w:snapToGrid/>
                <w:sz w:val="24"/>
                <w:szCs w:val="24"/>
              </w:rPr>
              <w:t>без 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Сумма</w:t>
            </w:r>
          </w:p>
          <w:p w:rsidR="004407E5" w:rsidRPr="004407E5" w:rsidRDefault="004407E5" w:rsidP="004407E5">
            <w:pPr>
              <w:jc w:val="center"/>
              <w:rPr>
                <w:b/>
                <w:bCs/>
                <w:snapToGrid/>
                <w:sz w:val="24"/>
                <w:szCs w:val="24"/>
              </w:rPr>
            </w:pPr>
            <w:r w:rsidRPr="004407E5">
              <w:rPr>
                <w:b/>
                <w:bCs/>
                <w:snapToGrid/>
                <w:sz w:val="24"/>
                <w:szCs w:val="24"/>
              </w:rPr>
              <w:t>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Стоимость</w:t>
            </w:r>
          </w:p>
          <w:p w:rsidR="004407E5" w:rsidRPr="004407E5" w:rsidRDefault="004407E5" w:rsidP="004407E5">
            <w:pPr>
              <w:jc w:val="center"/>
              <w:rPr>
                <w:b/>
                <w:bCs/>
                <w:snapToGrid/>
                <w:sz w:val="24"/>
                <w:szCs w:val="24"/>
              </w:rPr>
            </w:pPr>
            <w:r w:rsidRPr="004407E5">
              <w:rPr>
                <w:b/>
                <w:bCs/>
                <w:snapToGrid/>
                <w:sz w:val="24"/>
                <w:szCs w:val="24"/>
              </w:rPr>
              <w:t>с НДС,</w:t>
            </w:r>
          </w:p>
          <w:p w:rsidR="004407E5" w:rsidRPr="004407E5" w:rsidRDefault="004407E5" w:rsidP="004407E5">
            <w:pPr>
              <w:jc w:val="center"/>
              <w:rPr>
                <w:b/>
                <w:bCs/>
                <w:snapToGrid/>
                <w:sz w:val="24"/>
                <w:szCs w:val="24"/>
              </w:rPr>
            </w:pPr>
            <w:r w:rsidRPr="004407E5">
              <w:rPr>
                <w:b/>
                <w:bCs/>
                <w:snapToGrid/>
                <w:sz w:val="24"/>
                <w:szCs w:val="24"/>
              </w:rPr>
              <w:t>руб.*</w:t>
            </w: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262"/>
        </w:trPr>
        <w:tc>
          <w:tcPr>
            <w:tcW w:w="560" w:type="dxa"/>
            <w:tcBorders>
              <w:top w:val="nil"/>
              <w:left w:val="single" w:sz="4" w:space="0" w:color="auto"/>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1</w:t>
            </w:r>
          </w:p>
        </w:tc>
        <w:tc>
          <w:tcPr>
            <w:tcW w:w="8845" w:type="dxa"/>
            <w:gridSpan w:val="5"/>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2</w:t>
            </w:r>
          </w:p>
        </w:tc>
        <w:tc>
          <w:tcPr>
            <w:tcW w:w="708" w:type="dxa"/>
            <w:gridSpan w:val="3"/>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3</w:t>
            </w:r>
          </w:p>
        </w:tc>
        <w:tc>
          <w:tcPr>
            <w:tcW w:w="1276" w:type="dxa"/>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6</w:t>
            </w:r>
          </w:p>
        </w:tc>
        <w:tc>
          <w:tcPr>
            <w:tcW w:w="1275" w:type="dxa"/>
            <w:gridSpan w:val="2"/>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7</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rPr>
                <w:bCs/>
                <w:snapToGrid/>
                <w:sz w:val="24"/>
                <w:szCs w:val="24"/>
              </w:rPr>
            </w:pPr>
            <w:r w:rsidRPr="004407E5">
              <w:rPr>
                <w:bCs/>
                <w:snapToGrid/>
                <w:sz w:val="24"/>
                <w:szCs w:val="24"/>
              </w:rPr>
              <w:t>Доставка, установка, подключение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01"/>
        </w:trPr>
        <w:tc>
          <w:tcPr>
            <w:tcW w:w="113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407E5" w:rsidRPr="004407E5" w:rsidRDefault="004407E5" w:rsidP="004407E5">
            <w:pPr>
              <w:jc w:val="right"/>
              <w:rPr>
                <w:b/>
                <w:bCs/>
                <w:snapToGrid/>
                <w:sz w:val="24"/>
                <w:szCs w:val="24"/>
              </w:rPr>
            </w:pPr>
            <w:r w:rsidRPr="004407E5">
              <w:rPr>
                <w:b/>
                <w:bCs/>
                <w:snapToGrid/>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rPr>
                <w:b/>
                <w:bCs/>
                <w:snapToGrid/>
                <w:sz w:val="24"/>
                <w:szCs w:val="24"/>
              </w:rPr>
            </w:pPr>
          </w:p>
        </w:tc>
      </w:tr>
      <w:tr w:rsidR="004407E5" w:rsidRPr="004407E5" w:rsidTr="00EA6A17">
        <w:trPr>
          <w:gridAfter w:val="1"/>
          <w:wAfter w:w="72" w:type="dxa"/>
          <w:trHeight w:val="377"/>
        </w:trPr>
        <w:tc>
          <w:tcPr>
            <w:tcW w:w="560"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7140" w:type="dxa"/>
            <w:gridSpan w:val="4"/>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2413" w:type="dxa"/>
            <w:gridSpan w:val="4"/>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5" w:type="dxa"/>
            <w:gridSpan w:val="2"/>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37"/>
        </w:trPr>
        <w:tc>
          <w:tcPr>
            <w:tcW w:w="560" w:type="dxa"/>
            <w:tcBorders>
              <w:top w:val="nil"/>
              <w:left w:val="nil"/>
              <w:bottom w:val="nil"/>
              <w:right w:val="nil"/>
            </w:tcBorders>
            <w:shd w:val="clear" w:color="auto" w:fill="auto"/>
            <w:hideMark/>
          </w:tcPr>
          <w:p w:rsidR="004407E5" w:rsidRPr="004407E5" w:rsidRDefault="004407E5" w:rsidP="004407E5">
            <w:pPr>
              <w:rPr>
                <w:bCs/>
                <w:snapToGrid/>
                <w:sz w:val="24"/>
                <w:szCs w:val="24"/>
              </w:rPr>
            </w:pPr>
          </w:p>
        </w:tc>
        <w:tc>
          <w:tcPr>
            <w:tcW w:w="14656" w:type="dxa"/>
            <w:gridSpan w:val="13"/>
            <w:tcBorders>
              <w:top w:val="nil"/>
              <w:left w:val="nil"/>
              <w:bottom w:val="nil"/>
              <w:right w:val="nil"/>
            </w:tcBorders>
            <w:shd w:val="clear" w:color="auto" w:fill="auto"/>
            <w:hideMark/>
          </w:tcPr>
          <w:p w:rsidR="004407E5" w:rsidRPr="004407E5" w:rsidRDefault="004407E5" w:rsidP="004407E5">
            <w:pPr>
              <w:rPr>
                <w:bCs/>
                <w:snapToGrid/>
                <w:sz w:val="24"/>
                <w:szCs w:val="24"/>
              </w:rPr>
            </w:pPr>
            <w:r w:rsidRPr="004407E5">
              <w:rPr>
                <w:b/>
                <w:bCs/>
                <w:snapToGrid/>
                <w:sz w:val="24"/>
                <w:szCs w:val="24"/>
              </w:rPr>
              <w:t>Итого:</w:t>
            </w:r>
            <w:r w:rsidRPr="004407E5">
              <w:rPr>
                <w:bCs/>
                <w:snapToGrid/>
                <w:sz w:val="24"/>
                <w:szCs w:val="24"/>
              </w:rPr>
              <w:t xml:space="preserve"> ______________ (_________________________________) руб. ______ коп.,</w:t>
            </w:r>
          </w:p>
        </w:tc>
        <w:tc>
          <w:tcPr>
            <w:tcW w:w="284" w:type="dxa"/>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r>
      <w:tr w:rsidR="004407E5" w:rsidRPr="004407E5" w:rsidTr="00EA6A17">
        <w:trPr>
          <w:gridAfter w:val="1"/>
          <w:wAfter w:w="72" w:type="dxa"/>
          <w:trHeight w:val="324"/>
        </w:trPr>
        <w:tc>
          <w:tcPr>
            <w:tcW w:w="560" w:type="dxa"/>
            <w:tcBorders>
              <w:top w:val="nil"/>
              <w:left w:val="nil"/>
              <w:bottom w:val="nil"/>
              <w:right w:val="nil"/>
            </w:tcBorders>
            <w:shd w:val="clear" w:color="auto" w:fill="auto"/>
            <w:hideMark/>
          </w:tcPr>
          <w:p w:rsidR="004407E5" w:rsidRPr="004407E5" w:rsidRDefault="004407E5" w:rsidP="004407E5">
            <w:pPr>
              <w:rPr>
                <w:bCs/>
                <w:snapToGrid/>
                <w:sz w:val="24"/>
                <w:szCs w:val="24"/>
              </w:rPr>
            </w:pPr>
          </w:p>
        </w:tc>
        <w:tc>
          <w:tcPr>
            <w:tcW w:w="14656" w:type="dxa"/>
            <w:gridSpan w:val="13"/>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c>
          <w:tcPr>
            <w:tcW w:w="284" w:type="dxa"/>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r>
      <w:tr w:rsidR="004407E5" w:rsidRPr="004407E5" w:rsidTr="00EA6A17">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4407E5" w:rsidRPr="004407E5" w:rsidRDefault="004407E5" w:rsidP="004407E5">
            <w:pPr>
              <w:keepNext/>
              <w:tabs>
                <w:tab w:val="center" w:pos="2106"/>
                <w:tab w:val="right" w:pos="4212"/>
              </w:tabs>
              <w:spacing w:line="276" w:lineRule="auto"/>
              <w:outlineLvl w:val="1"/>
              <w:rPr>
                <w:rFonts w:eastAsia="Calibri"/>
                <w:b/>
                <w:snapToGrid/>
                <w:sz w:val="24"/>
                <w:szCs w:val="24"/>
                <w:lang w:eastAsia="en-US"/>
              </w:rPr>
            </w:pPr>
            <w:r w:rsidRPr="004407E5">
              <w:rPr>
                <w:rFonts w:eastAsia="Calibri"/>
                <w:b/>
                <w:snapToGrid/>
                <w:sz w:val="24"/>
                <w:szCs w:val="24"/>
                <w:lang w:eastAsia="en-US"/>
              </w:rPr>
              <w:tab/>
              <w:t>От Покупателя:</w:t>
            </w:r>
            <w:r w:rsidRPr="004407E5">
              <w:rPr>
                <w:rFonts w:eastAsia="Calibri"/>
                <w:b/>
                <w:snapToGrid/>
                <w:sz w:val="24"/>
                <w:szCs w:val="24"/>
                <w:lang w:eastAsia="en-US"/>
              </w:rPr>
              <w:tab/>
            </w:r>
          </w:p>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ООО «Газпром энергосбыт Брянск»</w:t>
            </w:r>
          </w:p>
        </w:tc>
        <w:tc>
          <w:tcPr>
            <w:tcW w:w="4361" w:type="dxa"/>
            <w:gridSpan w:val="3"/>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Поставщика:</w:t>
            </w:r>
          </w:p>
        </w:tc>
      </w:tr>
      <w:tr w:rsidR="004407E5" w:rsidRPr="004407E5" w:rsidTr="00EA6A17">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361" w:type="dxa"/>
            <w:gridSpan w:val="3"/>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r>
      <w:tr w:rsidR="004407E5" w:rsidRPr="004407E5" w:rsidTr="00EA6A17">
        <w:tblPrEx>
          <w:tblLook w:val="0000" w:firstRow="0" w:lastRow="0" w:firstColumn="0" w:lastColumn="0" w:noHBand="0" w:noVBand="0"/>
        </w:tblPrEx>
        <w:trPr>
          <w:gridBefore w:val="3"/>
          <w:wBefore w:w="1046" w:type="dxa"/>
          <w:trHeight w:val="742"/>
        </w:trPr>
        <w:tc>
          <w:tcPr>
            <w:tcW w:w="8749" w:type="dxa"/>
            <w:gridSpan w:val="5"/>
          </w:tcPr>
          <w:p w:rsidR="004407E5" w:rsidRPr="004407E5" w:rsidRDefault="004407E5" w:rsidP="004407E5">
            <w:pPr>
              <w:spacing w:line="276" w:lineRule="auto"/>
              <w:rPr>
                <w:rFonts w:eastAsia="Calibri"/>
                <w:b/>
                <w:snapToGrid/>
                <w:sz w:val="24"/>
                <w:szCs w:val="24"/>
                <w:lang w:eastAsia="en-US"/>
              </w:rPr>
            </w:pPr>
          </w:p>
          <w:p w:rsidR="004407E5" w:rsidRPr="004407E5" w:rsidRDefault="004407E5" w:rsidP="004407E5">
            <w:pPr>
              <w:spacing w:line="276" w:lineRule="auto"/>
              <w:rPr>
                <w:rFonts w:eastAsia="Calibri"/>
                <w:b/>
                <w:snapToGrid/>
                <w:sz w:val="24"/>
                <w:szCs w:val="24"/>
                <w:lang w:eastAsia="en-US"/>
              </w:rPr>
            </w:pPr>
            <w:r w:rsidRPr="004407E5">
              <w:rPr>
                <w:rFonts w:eastAsia="Calibri"/>
                <w:b/>
                <w:snapToGrid/>
                <w:sz w:val="24"/>
                <w:szCs w:val="24"/>
                <w:lang w:eastAsia="en-US"/>
              </w:rPr>
              <w:t xml:space="preserve">_____________________ /_____________/        </w:t>
            </w:r>
          </w:p>
          <w:p w:rsidR="004407E5" w:rsidRPr="004407E5" w:rsidRDefault="004407E5" w:rsidP="004407E5">
            <w:pPr>
              <w:spacing w:line="276" w:lineRule="auto"/>
              <w:ind w:left="360"/>
              <w:rPr>
                <w:rFonts w:eastAsia="Calibri"/>
                <w:b/>
                <w:snapToGrid/>
                <w:sz w:val="24"/>
                <w:szCs w:val="24"/>
                <w:lang w:eastAsia="en-US"/>
              </w:rPr>
            </w:pPr>
            <w:r w:rsidRPr="004407E5">
              <w:rPr>
                <w:rFonts w:eastAsia="Calibri"/>
                <w:snapToGrid/>
                <w:sz w:val="24"/>
                <w:szCs w:val="24"/>
                <w:lang w:eastAsia="en-US"/>
              </w:rPr>
              <w:t>б.п.</w:t>
            </w:r>
          </w:p>
        </w:tc>
        <w:tc>
          <w:tcPr>
            <w:tcW w:w="5777" w:type="dxa"/>
            <w:gridSpan w:val="8"/>
          </w:tcPr>
          <w:p w:rsidR="004407E5" w:rsidRPr="004407E5" w:rsidRDefault="004407E5" w:rsidP="004407E5">
            <w:pPr>
              <w:spacing w:line="276" w:lineRule="auto"/>
              <w:rPr>
                <w:rFonts w:eastAsia="Calibri"/>
                <w:snapToGrid/>
                <w:sz w:val="24"/>
                <w:szCs w:val="24"/>
                <w:lang w:eastAsia="en-US"/>
              </w:rPr>
            </w:pPr>
          </w:p>
          <w:p w:rsidR="004407E5" w:rsidRPr="004407E5" w:rsidRDefault="004407E5" w:rsidP="004407E5">
            <w:pPr>
              <w:spacing w:line="276" w:lineRule="auto"/>
              <w:rPr>
                <w:rFonts w:eastAsia="Calibri"/>
                <w:snapToGrid/>
                <w:sz w:val="24"/>
                <w:szCs w:val="24"/>
                <w:lang w:eastAsia="en-US"/>
              </w:rPr>
            </w:pPr>
            <w:r w:rsidRPr="004407E5">
              <w:rPr>
                <w:rFonts w:eastAsia="Calibri"/>
                <w:b/>
                <w:snapToGrid/>
                <w:sz w:val="24"/>
                <w:szCs w:val="24"/>
                <w:lang w:eastAsia="en-US"/>
              </w:rPr>
              <w:t>_____________________ / ______________/</w:t>
            </w:r>
          </w:p>
          <w:p w:rsidR="004407E5" w:rsidRPr="004407E5" w:rsidRDefault="004407E5" w:rsidP="004407E5">
            <w:pPr>
              <w:spacing w:line="276" w:lineRule="auto"/>
              <w:rPr>
                <w:rFonts w:eastAsia="Calibri"/>
                <w:b/>
                <w:snapToGrid/>
                <w:sz w:val="24"/>
                <w:szCs w:val="24"/>
                <w:lang w:eastAsia="en-US"/>
              </w:rPr>
            </w:pPr>
            <w:r w:rsidRPr="004407E5">
              <w:rPr>
                <w:rFonts w:eastAsia="Calibri"/>
                <w:snapToGrid/>
                <w:sz w:val="24"/>
                <w:szCs w:val="24"/>
                <w:lang w:eastAsia="en-US"/>
              </w:rPr>
              <w:t>м.п.</w:t>
            </w:r>
          </w:p>
        </w:tc>
      </w:tr>
    </w:tbl>
    <w:p w:rsidR="004407E5" w:rsidRPr="004407E5" w:rsidRDefault="004407E5" w:rsidP="004407E5">
      <w:pPr>
        <w:spacing w:after="200" w:line="276" w:lineRule="auto"/>
        <w:jc w:val="both"/>
        <w:rPr>
          <w:bCs/>
          <w:snapToGrid/>
          <w:sz w:val="24"/>
          <w:szCs w:val="24"/>
        </w:rPr>
      </w:pPr>
      <w:r w:rsidRPr="004407E5">
        <w:rPr>
          <w:bCs/>
          <w:snapToGrid/>
          <w:sz w:val="24"/>
          <w:szCs w:val="24"/>
        </w:rPr>
        <w:t>*В случае, если Договор заключается на поставку Товара, операции по реализации которого не подлежат налогообложению, или с российским юридическим лицом, применяющим упрощенную систему налогообложения, столбцы 6, 7 таблицы и слова вне таблицы «в том числе НДС – ________ (______________________________) руб. ______ коп.» исключить.</w:t>
      </w:r>
    </w:p>
    <w:p w:rsidR="004407E5" w:rsidRPr="004407E5" w:rsidRDefault="004407E5" w:rsidP="004407E5">
      <w:pPr>
        <w:keepNext/>
        <w:ind w:left="6381"/>
        <w:jc w:val="right"/>
        <w:outlineLvl w:val="1"/>
        <w:rPr>
          <w:snapToGrid/>
          <w:sz w:val="24"/>
          <w:szCs w:val="24"/>
        </w:rPr>
      </w:pPr>
      <w:r w:rsidRPr="004407E5">
        <w:rPr>
          <w:snapToGrid/>
          <w:sz w:val="24"/>
          <w:szCs w:val="24"/>
        </w:rPr>
        <w:lastRenderedPageBreak/>
        <w:t xml:space="preserve">Приложение №5 </w:t>
      </w:r>
      <w:r w:rsidRPr="004407E5">
        <w:rPr>
          <w:i/>
          <w:snapToGrid/>
          <w:sz w:val="24"/>
          <w:szCs w:val="24"/>
        </w:rPr>
        <w:t>(указывается порядковый номер Приложения)</w:t>
      </w:r>
      <w:r w:rsidRPr="004407E5">
        <w:rPr>
          <w:snapToGrid/>
          <w:sz w:val="24"/>
          <w:szCs w:val="24"/>
        </w:rPr>
        <w:t xml:space="preserve"> к договору поставки</w:t>
      </w:r>
    </w:p>
    <w:p w:rsidR="004407E5" w:rsidRPr="004407E5" w:rsidRDefault="004407E5" w:rsidP="004407E5">
      <w:pPr>
        <w:keepNext/>
        <w:ind w:left="6381"/>
        <w:jc w:val="right"/>
        <w:outlineLvl w:val="1"/>
        <w:rPr>
          <w:snapToGrid/>
          <w:sz w:val="24"/>
          <w:szCs w:val="24"/>
        </w:rPr>
      </w:pPr>
      <w:r w:rsidRPr="004407E5">
        <w:rPr>
          <w:rFonts w:eastAsia="Calibri"/>
          <w:snapToGrid/>
          <w:color w:val="000000"/>
          <w:sz w:val="24"/>
          <w:szCs w:val="24"/>
          <w:lang w:eastAsia="en-US"/>
        </w:rPr>
        <w:t xml:space="preserve">№  ГЭБ/3/5-23   </w:t>
      </w:r>
      <w:r w:rsidRPr="004407E5">
        <w:rPr>
          <w:snapToGrid/>
          <w:sz w:val="24"/>
          <w:szCs w:val="24"/>
        </w:rPr>
        <w:t>от «      »                 2023г.</w:t>
      </w:r>
    </w:p>
    <w:p w:rsidR="004407E5" w:rsidRPr="004407E5" w:rsidRDefault="004407E5" w:rsidP="004407E5">
      <w:pPr>
        <w:keepNext/>
        <w:jc w:val="center"/>
        <w:outlineLvl w:val="1"/>
        <w:rPr>
          <w:snapToGrid/>
          <w:sz w:val="24"/>
          <w:szCs w:val="24"/>
        </w:rPr>
      </w:pPr>
      <w:r w:rsidRPr="004407E5">
        <w:rPr>
          <w:snapToGrid/>
          <w:sz w:val="24"/>
          <w:szCs w:val="24"/>
        </w:rPr>
        <w:t>Форма</w:t>
      </w:r>
    </w:p>
    <w:tbl>
      <w:tblPr>
        <w:tblW w:w="15572" w:type="dxa"/>
        <w:tblInd w:w="93" w:type="dxa"/>
        <w:tblLayout w:type="fixed"/>
        <w:tblLook w:val="04A0" w:firstRow="1" w:lastRow="0" w:firstColumn="1" w:lastColumn="0" w:noHBand="0" w:noVBand="1"/>
      </w:tblPr>
      <w:tblGrid>
        <w:gridCol w:w="560"/>
        <w:gridCol w:w="198"/>
        <w:gridCol w:w="288"/>
        <w:gridCol w:w="4140"/>
        <w:gridCol w:w="2514"/>
        <w:gridCol w:w="1705"/>
        <w:gridCol w:w="142"/>
        <w:gridCol w:w="248"/>
        <w:gridCol w:w="318"/>
        <w:gridCol w:w="1276"/>
        <w:gridCol w:w="1276"/>
        <w:gridCol w:w="1276"/>
        <w:gridCol w:w="286"/>
        <w:gridCol w:w="989"/>
        <w:gridCol w:w="284"/>
        <w:gridCol w:w="72"/>
      </w:tblGrid>
      <w:tr w:rsidR="004407E5" w:rsidRPr="004407E5" w:rsidTr="00EA6A17">
        <w:trPr>
          <w:gridAfter w:val="1"/>
          <w:wAfter w:w="72" w:type="dxa"/>
          <w:trHeight w:val="315"/>
        </w:trPr>
        <w:tc>
          <w:tcPr>
            <w:tcW w:w="15216" w:type="dxa"/>
            <w:gridSpan w:val="14"/>
            <w:tcBorders>
              <w:top w:val="nil"/>
              <w:left w:val="nil"/>
              <w:bottom w:val="nil"/>
              <w:right w:val="nil"/>
            </w:tcBorders>
            <w:shd w:val="clear" w:color="auto" w:fill="auto"/>
            <w:noWrap/>
            <w:vAlign w:val="bottom"/>
            <w:hideMark/>
          </w:tcPr>
          <w:p w:rsidR="004407E5" w:rsidRPr="004407E5" w:rsidRDefault="004407E5" w:rsidP="004407E5">
            <w:pPr>
              <w:jc w:val="center"/>
              <w:rPr>
                <w:rFonts w:eastAsia="Calibri"/>
                <w:b/>
                <w:bCs/>
                <w:snapToGrid/>
                <w:sz w:val="24"/>
                <w:szCs w:val="24"/>
                <w:lang w:eastAsia="en-US"/>
              </w:rPr>
            </w:pPr>
            <w:r w:rsidRPr="004407E5">
              <w:rPr>
                <w:rFonts w:eastAsia="Calibri"/>
                <w:b/>
                <w:bCs/>
                <w:snapToGrid/>
                <w:sz w:val="24"/>
                <w:szCs w:val="24"/>
                <w:lang w:eastAsia="en-US"/>
              </w:rPr>
              <w:t xml:space="preserve">Перечень Товара, в отношении расчетов за приобретение которого не применяется специальный режим </w:t>
            </w:r>
          </w:p>
          <w:p w:rsidR="004407E5" w:rsidRPr="004407E5" w:rsidRDefault="004407E5" w:rsidP="004407E5">
            <w:pPr>
              <w:jc w:val="center"/>
              <w:rPr>
                <w:rFonts w:eastAsia="Calibri"/>
                <w:b/>
                <w:bCs/>
                <w:snapToGrid/>
                <w:sz w:val="24"/>
                <w:szCs w:val="24"/>
                <w:lang w:eastAsia="en-US"/>
              </w:rPr>
            </w:pPr>
            <w:r w:rsidRPr="004407E5">
              <w:rPr>
                <w:rFonts w:eastAsia="Calibri"/>
                <w:b/>
                <w:bCs/>
                <w:snapToGrid/>
                <w:sz w:val="24"/>
                <w:szCs w:val="24"/>
                <w:lang w:eastAsia="en-US"/>
              </w:rPr>
              <w:t>проведения расходных операций по Отдельному счету</w:t>
            </w:r>
            <w:r w:rsidRPr="004407E5">
              <w:rPr>
                <w:rFonts w:eastAsia="Calibri"/>
                <w:b/>
                <w:bCs/>
                <w:snapToGrid/>
                <w:sz w:val="24"/>
                <w:szCs w:val="24"/>
                <w:vertAlign w:val="superscript"/>
                <w:lang w:eastAsia="en-US"/>
              </w:rPr>
              <w:footnoteReference w:id="23"/>
            </w: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24"/>
        </w:trPr>
        <w:tc>
          <w:tcPr>
            <w:tcW w:w="560"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7140" w:type="dxa"/>
            <w:gridSpan w:val="4"/>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2413" w:type="dxa"/>
            <w:gridSpan w:val="4"/>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1275" w:type="dxa"/>
            <w:gridSpan w:val="2"/>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9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п/п</w:t>
            </w:r>
          </w:p>
        </w:tc>
        <w:tc>
          <w:tcPr>
            <w:tcW w:w="8845" w:type="dxa"/>
            <w:gridSpan w:val="5"/>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Наименование Товара</w:t>
            </w:r>
          </w:p>
          <w:p w:rsidR="004407E5" w:rsidRPr="004407E5" w:rsidRDefault="004407E5" w:rsidP="004407E5">
            <w:pPr>
              <w:jc w:val="center"/>
              <w:rPr>
                <w:b/>
                <w:bCs/>
                <w:snapToGrid/>
                <w:sz w:val="24"/>
                <w:szCs w:val="24"/>
              </w:rPr>
            </w:pPr>
            <w:r w:rsidRPr="004407E5">
              <w:rPr>
                <w:bCs/>
                <w:snapToGrid/>
                <w:sz w:val="24"/>
                <w:szCs w:val="24"/>
              </w:rPr>
              <w:t>(модель, фирма-изготовитель, страна происхождения)</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Кол-во,</w:t>
            </w:r>
          </w:p>
          <w:p w:rsidR="004407E5" w:rsidRPr="004407E5" w:rsidRDefault="004407E5" w:rsidP="004407E5">
            <w:pPr>
              <w:jc w:val="center"/>
              <w:rPr>
                <w:b/>
                <w:bCs/>
                <w:snapToGrid/>
                <w:sz w:val="24"/>
                <w:szCs w:val="24"/>
              </w:rPr>
            </w:pPr>
            <w:r w:rsidRPr="004407E5">
              <w:rPr>
                <w:b/>
                <w:bCs/>
                <w:snapToGrid/>
                <w:sz w:val="24"/>
                <w:szCs w:val="24"/>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Цена за ед.</w:t>
            </w:r>
          </w:p>
          <w:p w:rsidR="004407E5" w:rsidRPr="004407E5" w:rsidRDefault="004407E5" w:rsidP="004407E5">
            <w:pPr>
              <w:jc w:val="center"/>
              <w:rPr>
                <w:b/>
                <w:bCs/>
                <w:snapToGrid/>
                <w:sz w:val="24"/>
                <w:szCs w:val="24"/>
              </w:rPr>
            </w:pPr>
            <w:r w:rsidRPr="004407E5">
              <w:rPr>
                <w:b/>
                <w:bCs/>
                <w:snapToGrid/>
                <w:sz w:val="24"/>
                <w:szCs w:val="24"/>
              </w:rPr>
              <w:t>без 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Сумма</w:t>
            </w:r>
          </w:p>
          <w:p w:rsidR="004407E5" w:rsidRPr="004407E5" w:rsidRDefault="004407E5" w:rsidP="004407E5">
            <w:pPr>
              <w:jc w:val="center"/>
              <w:rPr>
                <w:b/>
                <w:bCs/>
                <w:snapToGrid/>
                <w:sz w:val="24"/>
                <w:szCs w:val="24"/>
              </w:rPr>
            </w:pPr>
            <w:r w:rsidRPr="004407E5">
              <w:rPr>
                <w:b/>
                <w:bCs/>
                <w:snapToGrid/>
                <w:sz w:val="24"/>
                <w:szCs w:val="24"/>
              </w:rPr>
              <w:t>без 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Сумма</w:t>
            </w:r>
          </w:p>
          <w:p w:rsidR="004407E5" w:rsidRPr="004407E5" w:rsidRDefault="004407E5" w:rsidP="004407E5">
            <w:pPr>
              <w:jc w:val="center"/>
              <w:rPr>
                <w:b/>
                <w:bCs/>
                <w:snapToGrid/>
                <w:sz w:val="24"/>
                <w:szCs w:val="24"/>
              </w:rPr>
            </w:pPr>
            <w:r w:rsidRPr="004407E5">
              <w:rPr>
                <w:b/>
                <w:bCs/>
                <w:snapToGrid/>
                <w:sz w:val="24"/>
                <w:szCs w:val="24"/>
              </w:rPr>
              <w:t>НДС,</w:t>
            </w:r>
          </w:p>
          <w:p w:rsidR="004407E5" w:rsidRPr="004407E5" w:rsidRDefault="004407E5" w:rsidP="004407E5">
            <w:pPr>
              <w:jc w:val="center"/>
              <w:rPr>
                <w:b/>
                <w:bCs/>
                <w:snapToGrid/>
                <w:sz w:val="24"/>
                <w:szCs w:val="24"/>
              </w:rPr>
            </w:pPr>
            <w:r w:rsidRPr="004407E5">
              <w:rPr>
                <w:b/>
                <w:bCs/>
                <w:snapToGrid/>
                <w:sz w:val="24"/>
                <w:szCs w:val="24"/>
              </w:rPr>
              <w:t>руб.*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
                <w:bCs/>
                <w:snapToGrid/>
                <w:sz w:val="24"/>
                <w:szCs w:val="24"/>
              </w:rPr>
            </w:pPr>
            <w:r w:rsidRPr="004407E5">
              <w:rPr>
                <w:b/>
                <w:bCs/>
                <w:snapToGrid/>
                <w:sz w:val="24"/>
                <w:szCs w:val="24"/>
              </w:rPr>
              <w:t>Стоимость</w:t>
            </w:r>
          </w:p>
          <w:p w:rsidR="004407E5" w:rsidRPr="004407E5" w:rsidRDefault="004407E5" w:rsidP="004407E5">
            <w:pPr>
              <w:jc w:val="center"/>
              <w:rPr>
                <w:b/>
                <w:bCs/>
                <w:snapToGrid/>
                <w:sz w:val="24"/>
                <w:szCs w:val="24"/>
              </w:rPr>
            </w:pPr>
            <w:r w:rsidRPr="004407E5">
              <w:rPr>
                <w:b/>
                <w:bCs/>
                <w:snapToGrid/>
                <w:sz w:val="24"/>
                <w:szCs w:val="24"/>
              </w:rPr>
              <w:t>с НДС,</w:t>
            </w:r>
          </w:p>
          <w:p w:rsidR="004407E5" w:rsidRPr="004407E5" w:rsidRDefault="004407E5" w:rsidP="004407E5">
            <w:pPr>
              <w:jc w:val="center"/>
              <w:rPr>
                <w:b/>
                <w:bCs/>
                <w:snapToGrid/>
                <w:sz w:val="24"/>
                <w:szCs w:val="24"/>
              </w:rPr>
            </w:pPr>
            <w:r w:rsidRPr="004407E5">
              <w:rPr>
                <w:b/>
                <w:bCs/>
                <w:snapToGrid/>
                <w:sz w:val="24"/>
                <w:szCs w:val="24"/>
              </w:rPr>
              <w:t>руб.*</w:t>
            </w:r>
          </w:p>
        </w:tc>
        <w:tc>
          <w:tcPr>
            <w:tcW w:w="284" w:type="dxa"/>
            <w:tcBorders>
              <w:top w:val="nil"/>
              <w:left w:val="nil"/>
              <w:bottom w:val="nil"/>
              <w:right w:val="nil"/>
            </w:tcBorders>
            <w:shd w:val="clear" w:color="auto" w:fill="auto"/>
            <w:noWrap/>
            <w:vAlign w:val="bottom"/>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262"/>
        </w:trPr>
        <w:tc>
          <w:tcPr>
            <w:tcW w:w="560" w:type="dxa"/>
            <w:tcBorders>
              <w:top w:val="nil"/>
              <w:left w:val="single" w:sz="4" w:space="0" w:color="auto"/>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1</w:t>
            </w:r>
          </w:p>
        </w:tc>
        <w:tc>
          <w:tcPr>
            <w:tcW w:w="8845" w:type="dxa"/>
            <w:gridSpan w:val="5"/>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2</w:t>
            </w:r>
          </w:p>
        </w:tc>
        <w:tc>
          <w:tcPr>
            <w:tcW w:w="708" w:type="dxa"/>
            <w:gridSpan w:val="3"/>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3</w:t>
            </w:r>
          </w:p>
        </w:tc>
        <w:tc>
          <w:tcPr>
            <w:tcW w:w="1276" w:type="dxa"/>
            <w:tcBorders>
              <w:top w:val="nil"/>
              <w:left w:val="nil"/>
              <w:bottom w:val="single" w:sz="4" w:space="0" w:color="auto"/>
              <w:right w:val="single" w:sz="4" w:space="0" w:color="auto"/>
            </w:tcBorders>
            <w:shd w:val="clear" w:color="auto" w:fill="auto"/>
            <w:hideMark/>
          </w:tcPr>
          <w:p w:rsidR="004407E5" w:rsidRPr="004407E5" w:rsidRDefault="004407E5" w:rsidP="004407E5">
            <w:pPr>
              <w:jc w:val="center"/>
              <w:rPr>
                <w:bCs/>
                <w:snapToGrid/>
                <w:sz w:val="24"/>
                <w:szCs w:val="24"/>
              </w:rPr>
            </w:pPr>
            <w:r w:rsidRPr="004407E5">
              <w:rPr>
                <w:bCs/>
                <w:snapToGrid/>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6</w:t>
            </w:r>
          </w:p>
        </w:tc>
        <w:tc>
          <w:tcPr>
            <w:tcW w:w="1275" w:type="dxa"/>
            <w:gridSpan w:val="2"/>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center"/>
              <w:rPr>
                <w:bCs/>
                <w:snapToGrid/>
                <w:sz w:val="24"/>
                <w:szCs w:val="24"/>
              </w:rPr>
            </w:pPr>
            <w:r w:rsidRPr="004407E5">
              <w:rPr>
                <w:bCs/>
                <w:snapToGrid/>
                <w:sz w:val="24"/>
                <w:szCs w:val="24"/>
              </w:rPr>
              <w:t>7</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rPr>
                <w:bCs/>
                <w:snapToGrid/>
                <w:sz w:val="24"/>
                <w:szCs w:val="24"/>
              </w:rPr>
            </w:pPr>
            <w:r w:rsidRPr="004407E5">
              <w:rPr>
                <w:bCs/>
                <w:snapToGrid/>
                <w:sz w:val="24"/>
                <w:szCs w:val="24"/>
              </w:rPr>
              <w:t>Доставка, установка, подключение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01"/>
        </w:trPr>
        <w:tc>
          <w:tcPr>
            <w:tcW w:w="113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407E5" w:rsidRPr="004407E5" w:rsidRDefault="004407E5" w:rsidP="004407E5">
            <w:pPr>
              <w:jc w:val="right"/>
              <w:rPr>
                <w:b/>
                <w:bCs/>
                <w:snapToGrid/>
                <w:sz w:val="24"/>
                <w:szCs w:val="24"/>
              </w:rPr>
            </w:pPr>
            <w:r w:rsidRPr="004407E5">
              <w:rPr>
                <w:b/>
                <w:bCs/>
                <w:snapToGrid/>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407E5" w:rsidRPr="004407E5" w:rsidRDefault="004407E5" w:rsidP="004407E5">
            <w:pPr>
              <w:jc w:val="right"/>
              <w:rPr>
                <w:b/>
                <w:bCs/>
                <w:snapToGrid/>
                <w:sz w:val="24"/>
                <w:szCs w:val="24"/>
              </w:rPr>
            </w:pPr>
            <w:r w:rsidRPr="004407E5">
              <w:rPr>
                <w:b/>
                <w:bCs/>
                <w:snapToGrid/>
                <w:sz w:val="24"/>
                <w:szCs w:val="24"/>
              </w:rPr>
              <w:t> </w:t>
            </w:r>
          </w:p>
        </w:tc>
        <w:tc>
          <w:tcPr>
            <w:tcW w:w="284" w:type="dxa"/>
            <w:tcBorders>
              <w:top w:val="nil"/>
              <w:left w:val="nil"/>
              <w:bottom w:val="nil"/>
              <w:right w:val="nil"/>
            </w:tcBorders>
            <w:shd w:val="clear" w:color="auto" w:fill="auto"/>
            <w:noWrap/>
            <w:hideMark/>
          </w:tcPr>
          <w:p w:rsidR="004407E5" w:rsidRPr="004407E5" w:rsidRDefault="004407E5" w:rsidP="004407E5">
            <w:pPr>
              <w:rPr>
                <w:b/>
                <w:bCs/>
                <w:snapToGrid/>
                <w:sz w:val="24"/>
                <w:szCs w:val="24"/>
              </w:rPr>
            </w:pPr>
          </w:p>
        </w:tc>
      </w:tr>
      <w:tr w:rsidR="004407E5" w:rsidRPr="004407E5" w:rsidTr="00EA6A17">
        <w:trPr>
          <w:gridAfter w:val="1"/>
          <w:wAfter w:w="72" w:type="dxa"/>
          <w:trHeight w:val="377"/>
        </w:trPr>
        <w:tc>
          <w:tcPr>
            <w:tcW w:w="560"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7140" w:type="dxa"/>
            <w:gridSpan w:val="4"/>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2413" w:type="dxa"/>
            <w:gridSpan w:val="4"/>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6" w:type="dxa"/>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1275" w:type="dxa"/>
            <w:gridSpan w:val="2"/>
            <w:tcBorders>
              <w:top w:val="nil"/>
              <w:left w:val="nil"/>
              <w:bottom w:val="nil"/>
              <w:right w:val="nil"/>
            </w:tcBorders>
            <w:shd w:val="clear" w:color="auto" w:fill="auto"/>
            <w:vAlign w:val="center"/>
            <w:hideMark/>
          </w:tcPr>
          <w:p w:rsidR="004407E5" w:rsidRPr="004407E5" w:rsidRDefault="004407E5" w:rsidP="004407E5">
            <w:pPr>
              <w:jc w:val="right"/>
              <w:rPr>
                <w:b/>
                <w:bCs/>
                <w:snapToGrid/>
                <w:sz w:val="24"/>
                <w:szCs w:val="24"/>
              </w:rPr>
            </w:pPr>
          </w:p>
        </w:tc>
        <w:tc>
          <w:tcPr>
            <w:tcW w:w="284" w:type="dxa"/>
            <w:tcBorders>
              <w:top w:val="nil"/>
              <w:left w:val="nil"/>
              <w:bottom w:val="nil"/>
              <w:right w:val="nil"/>
            </w:tcBorders>
            <w:shd w:val="clear" w:color="auto" w:fill="auto"/>
            <w:noWrap/>
            <w:hideMark/>
          </w:tcPr>
          <w:p w:rsidR="004407E5" w:rsidRPr="004407E5" w:rsidRDefault="004407E5" w:rsidP="004407E5">
            <w:pPr>
              <w:jc w:val="right"/>
              <w:rPr>
                <w:b/>
                <w:bCs/>
                <w:snapToGrid/>
                <w:sz w:val="24"/>
                <w:szCs w:val="24"/>
              </w:rPr>
            </w:pPr>
          </w:p>
        </w:tc>
      </w:tr>
      <w:tr w:rsidR="004407E5" w:rsidRPr="004407E5" w:rsidTr="00EA6A17">
        <w:trPr>
          <w:gridAfter w:val="1"/>
          <w:wAfter w:w="72" w:type="dxa"/>
          <w:trHeight w:val="337"/>
        </w:trPr>
        <w:tc>
          <w:tcPr>
            <w:tcW w:w="560" w:type="dxa"/>
            <w:tcBorders>
              <w:top w:val="nil"/>
              <w:left w:val="nil"/>
              <w:bottom w:val="nil"/>
              <w:right w:val="nil"/>
            </w:tcBorders>
            <w:shd w:val="clear" w:color="auto" w:fill="auto"/>
            <w:hideMark/>
          </w:tcPr>
          <w:p w:rsidR="004407E5" w:rsidRPr="004407E5" w:rsidRDefault="004407E5" w:rsidP="004407E5">
            <w:pPr>
              <w:rPr>
                <w:bCs/>
                <w:snapToGrid/>
                <w:sz w:val="24"/>
                <w:szCs w:val="24"/>
              </w:rPr>
            </w:pPr>
          </w:p>
        </w:tc>
        <w:tc>
          <w:tcPr>
            <w:tcW w:w="14656" w:type="dxa"/>
            <w:gridSpan w:val="13"/>
            <w:tcBorders>
              <w:top w:val="nil"/>
              <w:left w:val="nil"/>
              <w:bottom w:val="nil"/>
              <w:right w:val="nil"/>
            </w:tcBorders>
            <w:shd w:val="clear" w:color="auto" w:fill="auto"/>
            <w:hideMark/>
          </w:tcPr>
          <w:p w:rsidR="004407E5" w:rsidRPr="004407E5" w:rsidRDefault="004407E5" w:rsidP="004407E5">
            <w:pPr>
              <w:rPr>
                <w:bCs/>
                <w:snapToGrid/>
                <w:sz w:val="24"/>
                <w:szCs w:val="24"/>
              </w:rPr>
            </w:pPr>
            <w:r w:rsidRPr="004407E5">
              <w:rPr>
                <w:b/>
                <w:bCs/>
                <w:snapToGrid/>
                <w:sz w:val="24"/>
                <w:szCs w:val="24"/>
              </w:rPr>
              <w:t>Итого:</w:t>
            </w:r>
            <w:r w:rsidRPr="004407E5">
              <w:rPr>
                <w:bCs/>
                <w:snapToGrid/>
                <w:sz w:val="24"/>
                <w:szCs w:val="24"/>
              </w:rPr>
              <w:t xml:space="preserve"> ______________ (_________________________________) руб. ______ коп.,</w:t>
            </w:r>
          </w:p>
        </w:tc>
        <w:tc>
          <w:tcPr>
            <w:tcW w:w="284" w:type="dxa"/>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r>
      <w:tr w:rsidR="004407E5" w:rsidRPr="004407E5" w:rsidTr="00EA6A17">
        <w:trPr>
          <w:gridAfter w:val="1"/>
          <w:wAfter w:w="72" w:type="dxa"/>
          <w:trHeight w:val="324"/>
        </w:trPr>
        <w:tc>
          <w:tcPr>
            <w:tcW w:w="560" w:type="dxa"/>
            <w:tcBorders>
              <w:top w:val="nil"/>
              <w:left w:val="nil"/>
              <w:bottom w:val="nil"/>
              <w:right w:val="nil"/>
            </w:tcBorders>
            <w:shd w:val="clear" w:color="auto" w:fill="auto"/>
            <w:hideMark/>
          </w:tcPr>
          <w:p w:rsidR="004407E5" w:rsidRPr="004407E5" w:rsidRDefault="004407E5" w:rsidP="004407E5">
            <w:pPr>
              <w:rPr>
                <w:bCs/>
                <w:snapToGrid/>
                <w:sz w:val="24"/>
                <w:szCs w:val="24"/>
              </w:rPr>
            </w:pPr>
          </w:p>
        </w:tc>
        <w:tc>
          <w:tcPr>
            <w:tcW w:w="14656" w:type="dxa"/>
            <w:gridSpan w:val="13"/>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c>
          <w:tcPr>
            <w:tcW w:w="284" w:type="dxa"/>
            <w:tcBorders>
              <w:top w:val="nil"/>
              <w:left w:val="nil"/>
              <w:bottom w:val="nil"/>
              <w:right w:val="nil"/>
            </w:tcBorders>
            <w:shd w:val="clear" w:color="auto" w:fill="auto"/>
            <w:noWrap/>
            <w:hideMark/>
          </w:tcPr>
          <w:p w:rsidR="004407E5" w:rsidRPr="004407E5" w:rsidRDefault="004407E5" w:rsidP="004407E5">
            <w:pPr>
              <w:rPr>
                <w:bCs/>
                <w:snapToGrid/>
                <w:sz w:val="24"/>
                <w:szCs w:val="24"/>
              </w:rPr>
            </w:pPr>
          </w:p>
        </w:tc>
      </w:tr>
      <w:tr w:rsidR="004407E5" w:rsidRPr="004407E5" w:rsidTr="00EA6A17">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4407E5" w:rsidRPr="004407E5" w:rsidRDefault="004407E5" w:rsidP="004407E5">
            <w:pPr>
              <w:keepNext/>
              <w:tabs>
                <w:tab w:val="center" w:pos="2106"/>
                <w:tab w:val="right" w:pos="4212"/>
              </w:tabs>
              <w:spacing w:line="276" w:lineRule="auto"/>
              <w:outlineLvl w:val="1"/>
              <w:rPr>
                <w:rFonts w:eastAsia="Calibri"/>
                <w:b/>
                <w:snapToGrid/>
                <w:sz w:val="24"/>
                <w:szCs w:val="24"/>
                <w:lang w:eastAsia="en-US"/>
              </w:rPr>
            </w:pPr>
            <w:r w:rsidRPr="004407E5">
              <w:rPr>
                <w:rFonts w:eastAsia="Calibri"/>
                <w:b/>
                <w:snapToGrid/>
                <w:sz w:val="24"/>
                <w:szCs w:val="24"/>
                <w:lang w:eastAsia="en-US"/>
              </w:rPr>
              <w:tab/>
              <w:t>От Покупателя:</w:t>
            </w:r>
            <w:r w:rsidRPr="004407E5">
              <w:rPr>
                <w:rFonts w:eastAsia="Calibri"/>
                <w:b/>
                <w:snapToGrid/>
                <w:sz w:val="24"/>
                <w:szCs w:val="24"/>
                <w:lang w:eastAsia="en-US"/>
              </w:rPr>
              <w:tab/>
            </w:r>
          </w:p>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ООО «Газпром энергосбыт Брянск»</w:t>
            </w:r>
          </w:p>
        </w:tc>
        <w:tc>
          <w:tcPr>
            <w:tcW w:w="4361" w:type="dxa"/>
            <w:gridSpan w:val="3"/>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Поставщика:</w:t>
            </w:r>
          </w:p>
        </w:tc>
      </w:tr>
      <w:tr w:rsidR="004407E5" w:rsidRPr="004407E5" w:rsidTr="00EA6A17">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361" w:type="dxa"/>
            <w:gridSpan w:val="3"/>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r>
      <w:tr w:rsidR="004407E5" w:rsidRPr="004407E5" w:rsidTr="00EA6A17">
        <w:tblPrEx>
          <w:tblLook w:val="0000" w:firstRow="0" w:lastRow="0" w:firstColumn="0" w:lastColumn="0" w:noHBand="0" w:noVBand="0"/>
        </w:tblPrEx>
        <w:trPr>
          <w:gridBefore w:val="3"/>
          <w:wBefore w:w="1046" w:type="dxa"/>
          <w:trHeight w:val="742"/>
        </w:trPr>
        <w:tc>
          <w:tcPr>
            <w:tcW w:w="8749" w:type="dxa"/>
            <w:gridSpan w:val="5"/>
          </w:tcPr>
          <w:p w:rsidR="004407E5" w:rsidRPr="004407E5" w:rsidRDefault="004407E5" w:rsidP="004407E5">
            <w:pPr>
              <w:spacing w:line="276" w:lineRule="auto"/>
              <w:rPr>
                <w:rFonts w:eastAsia="Calibri"/>
                <w:b/>
                <w:snapToGrid/>
                <w:sz w:val="24"/>
                <w:szCs w:val="24"/>
                <w:lang w:eastAsia="en-US"/>
              </w:rPr>
            </w:pPr>
          </w:p>
          <w:p w:rsidR="004407E5" w:rsidRPr="004407E5" w:rsidRDefault="004407E5" w:rsidP="004407E5">
            <w:pPr>
              <w:spacing w:line="276" w:lineRule="auto"/>
              <w:rPr>
                <w:rFonts w:eastAsia="Calibri"/>
                <w:b/>
                <w:snapToGrid/>
                <w:sz w:val="24"/>
                <w:szCs w:val="24"/>
                <w:lang w:eastAsia="en-US"/>
              </w:rPr>
            </w:pPr>
            <w:r w:rsidRPr="004407E5">
              <w:rPr>
                <w:rFonts w:eastAsia="Calibri"/>
                <w:b/>
                <w:snapToGrid/>
                <w:sz w:val="24"/>
                <w:szCs w:val="24"/>
                <w:lang w:eastAsia="en-US"/>
              </w:rPr>
              <w:t>_____________________ /_________ /</w:t>
            </w:r>
          </w:p>
          <w:p w:rsidR="004407E5" w:rsidRPr="004407E5" w:rsidRDefault="004407E5" w:rsidP="004407E5">
            <w:pPr>
              <w:spacing w:line="276" w:lineRule="auto"/>
              <w:ind w:left="360"/>
              <w:rPr>
                <w:rFonts w:eastAsia="Calibri"/>
                <w:b/>
                <w:snapToGrid/>
                <w:sz w:val="24"/>
                <w:szCs w:val="24"/>
                <w:lang w:eastAsia="en-US"/>
              </w:rPr>
            </w:pPr>
            <w:r w:rsidRPr="004407E5">
              <w:rPr>
                <w:rFonts w:eastAsia="Calibri"/>
                <w:snapToGrid/>
                <w:sz w:val="24"/>
                <w:szCs w:val="24"/>
                <w:lang w:eastAsia="en-US"/>
              </w:rPr>
              <w:t>б.п.</w:t>
            </w:r>
          </w:p>
        </w:tc>
        <w:tc>
          <w:tcPr>
            <w:tcW w:w="5777" w:type="dxa"/>
            <w:gridSpan w:val="8"/>
          </w:tcPr>
          <w:p w:rsidR="004407E5" w:rsidRPr="004407E5" w:rsidRDefault="004407E5" w:rsidP="004407E5">
            <w:pPr>
              <w:spacing w:line="276" w:lineRule="auto"/>
              <w:rPr>
                <w:rFonts w:eastAsia="Calibri"/>
                <w:snapToGrid/>
                <w:sz w:val="24"/>
                <w:szCs w:val="24"/>
                <w:lang w:eastAsia="en-US"/>
              </w:rPr>
            </w:pPr>
          </w:p>
          <w:p w:rsidR="004407E5" w:rsidRPr="004407E5" w:rsidRDefault="004407E5" w:rsidP="004407E5">
            <w:pPr>
              <w:spacing w:line="276" w:lineRule="auto"/>
              <w:rPr>
                <w:rFonts w:eastAsia="Calibri"/>
                <w:snapToGrid/>
                <w:sz w:val="24"/>
                <w:szCs w:val="24"/>
                <w:lang w:eastAsia="en-US"/>
              </w:rPr>
            </w:pPr>
            <w:r w:rsidRPr="004407E5">
              <w:rPr>
                <w:rFonts w:eastAsia="Calibri"/>
                <w:b/>
                <w:snapToGrid/>
                <w:sz w:val="24"/>
                <w:szCs w:val="24"/>
                <w:lang w:eastAsia="en-US"/>
              </w:rPr>
              <w:t>_____________________ / ______________/</w:t>
            </w:r>
          </w:p>
          <w:p w:rsidR="004407E5" w:rsidRPr="004407E5" w:rsidRDefault="004407E5" w:rsidP="004407E5">
            <w:pPr>
              <w:spacing w:line="276" w:lineRule="auto"/>
              <w:rPr>
                <w:rFonts w:eastAsia="Calibri"/>
                <w:b/>
                <w:snapToGrid/>
                <w:sz w:val="24"/>
                <w:szCs w:val="24"/>
                <w:lang w:eastAsia="en-US"/>
              </w:rPr>
            </w:pPr>
            <w:r w:rsidRPr="004407E5">
              <w:rPr>
                <w:rFonts w:eastAsia="Calibri"/>
                <w:snapToGrid/>
                <w:sz w:val="24"/>
                <w:szCs w:val="24"/>
                <w:lang w:eastAsia="en-US"/>
              </w:rPr>
              <w:t>м.п.</w:t>
            </w:r>
          </w:p>
        </w:tc>
      </w:tr>
    </w:tbl>
    <w:p w:rsidR="004407E5" w:rsidRPr="004407E5" w:rsidRDefault="004407E5" w:rsidP="004407E5">
      <w:pPr>
        <w:spacing w:after="200" w:line="276" w:lineRule="auto"/>
        <w:jc w:val="both"/>
        <w:rPr>
          <w:bCs/>
          <w:snapToGrid/>
          <w:sz w:val="24"/>
          <w:szCs w:val="24"/>
        </w:rPr>
      </w:pPr>
      <w:r w:rsidRPr="004407E5">
        <w:rPr>
          <w:bCs/>
          <w:snapToGrid/>
          <w:sz w:val="24"/>
          <w:szCs w:val="24"/>
        </w:rPr>
        <w:t>*В случае, если Договор заключается на поставку Товара, операции по реализации которого не подлежат налогообложению, или с российским юридическим лицом, применяющим упрощенную систему налогообложения, столбцы 6, 7 таблицы и слова вне таблицы «в том числе НДС – ________ (______________________________) руб. ______ коп.» исключить.</w:t>
      </w:r>
    </w:p>
    <w:p w:rsidR="004407E5" w:rsidRPr="004407E5" w:rsidRDefault="004407E5" w:rsidP="004407E5">
      <w:pPr>
        <w:spacing w:after="200" w:line="276" w:lineRule="auto"/>
        <w:rPr>
          <w:rFonts w:eastAsia="Calibri"/>
          <w:snapToGrid/>
          <w:sz w:val="24"/>
          <w:szCs w:val="24"/>
        </w:rPr>
      </w:pPr>
    </w:p>
    <w:p w:rsidR="004407E5" w:rsidRPr="004407E5" w:rsidRDefault="004407E5" w:rsidP="004407E5">
      <w:pPr>
        <w:spacing w:after="200" w:line="276" w:lineRule="auto"/>
        <w:rPr>
          <w:rFonts w:eastAsia="Calibri"/>
          <w:snapToGrid/>
          <w:sz w:val="24"/>
          <w:szCs w:val="24"/>
        </w:rPr>
        <w:sectPr w:rsidR="004407E5" w:rsidRPr="004407E5" w:rsidSect="00EA6A17">
          <w:headerReference w:type="first" r:id="rId22"/>
          <w:pgSz w:w="16838" w:h="11906" w:orient="landscape" w:code="9"/>
          <w:pgMar w:top="1134" w:right="851" w:bottom="567" w:left="567" w:header="720" w:footer="709" w:gutter="0"/>
          <w:cols w:space="720"/>
          <w:titlePg/>
          <w:docGrid w:linePitch="360"/>
        </w:sectPr>
      </w:pPr>
    </w:p>
    <w:p w:rsidR="004407E5" w:rsidRPr="004407E5" w:rsidRDefault="004407E5" w:rsidP="004407E5">
      <w:pPr>
        <w:spacing w:after="200" w:line="276" w:lineRule="auto"/>
        <w:rPr>
          <w:rFonts w:eastAsia="Calibri"/>
          <w:snapToGrid/>
          <w:sz w:val="24"/>
          <w:szCs w:val="24"/>
        </w:rPr>
      </w:pPr>
    </w:p>
    <w:p w:rsidR="004407E5" w:rsidRPr="004407E5" w:rsidRDefault="004407E5" w:rsidP="004407E5">
      <w:pPr>
        <w:keepNext/>
        <w:ind w:left="2694"/>
        <w:outlineLvl w:val="1"/>
        <w:rPr>
          <w:snapToGrid/>
          <w:sz w:val="24"/>
          <w:szCs w:val="24"/>
        </w:rPr>
      </w:pPr>
      <w:r w:rsidRPr="004407E5">
        <w:rPr>
          <w:snapToGrid/>
          <w:sz w:val="24"/>
          <w:szCs w:val="24"/>
        </w:rPr>
        <w:t xml:space="preserve">Приложение №6 </w:t>
      </w:r>
      <w:r w:rsidRPr="004407E5">
        <w:rPr>
          <w:i/>
          <w:snapToGrid/>
          <w:sz w:val="24"/>
          <w:szCs w:val="24"/>
        </w:rPr>
        <w:t>(указывается порядковый номер Приложения)</w:t>
      </w:r>
      <w:r w:rsidRPr="004407E5">
        <w:rPr>
          <w:snapToGrid/>
          <w:sz w:val="24"/>
          <w:szCs w:val="24"/>
        </w:rPr>
        <w:t xml:space="preserve"> к договору поставки</w:t>
      </w:r>
    </w:p>
    <w:p w:rsidR="004407E5" w:rsidRPr="004407E5" w:rsidRDefault="004407E5" w:rsidP="004407E5">
      <w:pPr>
        <w:keepNext/>
        <w:ind w:left="6381"/>
        <w:outlineLvl w:val="1"/>
        <w:rPr>
          <w:snapToGrid/>
          <w:sz w:val="24"/>
          <w:szCs w:val="24"/>
        </w:rPr>
      </w:pPr>
      <w:r w:rsidRPr="004407E5">
        <w:rPr>
          <w:rFonts w:eastAsia="Calibri"/>
          <w:snapToGrid/>
          <w:color w:val="000000"/>
          <w:sz w:val="24"/>
          <w:szCs w:val="24"/>
          <w:lang w:eastAsia="en-US"/>
        </w:rPr>
        <w:t xml:space="preserve">№  ГЭБ/3/5-23   </w:t>
      </w:r>
      <w:r w:rsidRPr="004407E5">
        <w:rPr>
          <w:snapToGrid/>
          <w:sz w:val="24"/>
          <w:szCs w:val="24"/>
        </w:rPr>
        <w:t>от «      »                 2023г.</w:t>
      </w:r>
    </w:p>
    <w:p w:rsidR="004407E5" w:rsidRPr="004407E5" w:rsidRDefault="004407E5" w:rsidP="004407E5">
      <w:pPr>
        <w:jc w:val="right"/>
        <w:rPr>
          <w:snapToGrid/>
          <w:sz w:val="24"/>
          <w:szCs w:val="24"/>
        </w:rPr>
      </w:pPr>
    </w:p>
    <w:p w:rsidR="004407E5" w:rsidRPr="004407E5" w:rsidRDefault="004407E5" w:rsidP="004407E5">
      <w:pPr>
        <w:rPr>
          <w:b/>
          <w:snapToGrid/>
          <w:sz w:val="24"/>
          <w:szCs w:val="24"/>
        </w:rPr>
      </w:pPr>
    </w:p>
    <w:p w:rsidR="004407E5" w:rsidRPr="004407E5" w:rsidRDefault="004407E5" w:rsidP="004407E5">
      <w:pPr>
        <w:keepNext/>
        <w:jc w:val="center"/>
        <w:outlineLvl w:val="1"/>
        <w:rPr>
          <w:snapToGrid/>
          <w:sz w:val="24"/>
          <w:szCs w:val="24"/>
        </w:rPr>
      </w:pPr>
      <w:r w:rsidRPr="004407E5">
        <w:rPr>
          <w:snapToGrid/>
          <w:sz w:val="24"/>
          <w:szCs w:val="24"/>
        </w:rPr>
        <w:t>Форма</w:t>
      </w:r>
    </w:p>
    <w:p w:rsidR="004407E5" w:rsidRPr="004407E5" w:rsidRDefault="004407E5" w:rsidP="004407E5">
      <w:pPr>
        <w:jc w:val="center"/>
        <w:rPr>
          <w:b/>
          <w:snapToGrid/>
          <w:sz w:val="24"/>
          <w:szCs w:val="24"/>
        </w:rPr>
      </w:pPr>
      <w:r w:rsidRPr="004407E5">
        <w:rPr>
          <w:snapToGrid/>
          <w:sz w:val="24"/>
          <w:szCs w:val="24"/>
        </w:rPr>
        <w:t xml:space="preserve">Перечень контрагентов  </w:t>
      </w:r>
    </w:p>
    <w:p w:rsidR="004407E5" w:rsidRPr="004407E5" w:rsidRDefault="004407E5" w:rsidP="004407E5">
      <w:pPr>
        <w:jc w:val="center"/>
        <w:rPr>
          <w:b/>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417"/>
        <w:gridCol w:w="1701"/>
        <w:gridCol w:w="1843"/>
        <w:gridCol w:w="2799"/>
      </w:tblGrid>
      <w:tr w:rsidR="004407E5" w:rsidRPr="004407E5" w:rsidTr="00EA6A17">
        <w:trPr>
          <w:trHeight w:val="649"/>
        </w:trPr>
        <w:tc>
          <w:tcPr>
            <w:tcW w:w="392" w:type="dxa"/>
            <w:tcBorders>
              <w:top w:val="single" w:sz="4" w:space="0" w:color="auto"/>
              <w:left w:val="single" w:sz="4" w:space="0" w:color="auto"/>
              <w:bottom w:val="single" w:sz="4" w:space="0" w:color="auto"/>
              <w:right w:val="single" w:sz="4" w:space="0" w:color="auto"/>
            </w:tcBorders>
            <w:hideMark/>
          </w:tcPr>
          <w:p w:rsidR="004407E5" w:rsidRPr="004407E5" w:rsidRDefault="004407E5" w:rsidP="004407E5">
            <w:pPr>
              <w:jc w:val="center"/>
              <w:rPr>
                <w:snapToGrid/>
                <w:sz w:val="24"/>
                <w:szCs w:val="24"/>
              </w:rPr>
            </w:pPr>
            <w:r w:rsidRPr="004407E5">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07E5" w:rsidRPr="004407E5" w:rsidRDefault="004407E5" w:rsidP="004407E5">
            <w:pPr>
              <w:jc w:val="center"/>
              <w:rPr>
                <w:snapToGrid/>
                <w:sz w:val="24"/>
                <w:szCs w:val="24"/>
              </w:rPr>
            </w:pPr>
            <w:r w:rsidRPr="004407E5">
              <w:rPr>
                <w:snapToGrid/>
                <w:sz w:val="24"/>
                <w:szCs w:val="24"/>
              </w:rPr>
              <w:t>Товар</w:t>
            </w:r>
          </w:p>
        </w:tc>
        <w:tc>
          <w:tcPr>
            <w:tcW w:w="1417" w:type="dxa"/>
            <w:tcBorders>
              <w:top w:val="single" w:sz="4" w:space="0" w:color="auto"/>
              <w:left w:val="single" w:sz="4" w:space="0" w:color="auto"/>
              <w:bottom w:val="single" w:sz="4" w:space="0" w:color="auto"/>
              <w:right w:val="single" w:sz="4" w:space="0" w:color="auto"/>
            </w:tcBorders>
            <w:hideMark/>
          </w:tcPr>
          <w:p w:rsidR="004407E5" w:rsidRPr="004407E5" w:rsidRDefault="004407E5" w:rsidP="004407E5">
            <w:pPr>
              <w:jc w:val="center"/>
              <w:rPr>
                <w:snapToGrid/>
                <w:sz w:val="24"/>
                <w:szCs w:val="24"/>
              </w:rPr>
            </w:pPr>
            <w:r w:rsidRPr="004407E5">
              <w:rPr>
                <w:snapToGrid/>
                <w:sz w:val="24"/>
                <w:szCs w:val="24"/>
              </w:rPr>
              <w:t>Поставщик</w:t>
            </w:r>
            <w:r w:rsidRPr="004407E5">
              <w:rPr>
                <w:snapToGrid/>
                <w:sz w:val="24"/>
                <w:szCs w:val="24"/>
                <w:vertAlign w:val="superscript"/>
              </w:rPr>
              <w:footnoteReference w:id="24"/>
            </w:r>
          </w:p>
          <w:p w:rsidR="004407E5" w:rsidRPr="004407E5" w:rsidRDefault="004407E5" w:rsidP="004407E5">
            <w:pPr>
              <w:jc w:val="center"/>
              <w:rPr>
                <w:snapToGrid/>
                <w:sz w:val="24"/>
                <w:szCs w:val="24"/>
              </w:rPr>
            </w:pPr>
            <w:r w:rsidRPr="004407E5">
              <w:rPr>
                <w:snapToGrid/>
                <w:sz w:val="24"/>
                <w:szCs w:val="24"/>
              </w:rPr>
              <w:t xml:space="preserve">(ОГРН/ИНН, место нахождения) </w:t>
            </w: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snapToGrid/>
                <w:sz w:val="24"/>
                <w:szCs w:val="24"/>
              </w:rPr>
            </w:pPr>
            <w:r w:rsidRPr="004407E5">
              <w:rPr>
                <w:snapToGrid/>
                <w:sz w:val="24"/>
                <w:szCs w:val="24"/>
              </w:rPr>
              <w:t>Дилер/</w:t>
            </w:r>
          </w:p>
          <w:p w:rsidR="004407E5" w:rsidRPr="004407E5" w:rsidRDefault="004407E5" w:rsidP="004407E5">
            <w:pPr>
              <w:jc w:val="center"/>
              <w:rPr>
                <w:snapToGrid/>
                <w:sz w:val="24"/>
                <w:szCs w:val="24"/>
              </w:rPr>
            </w:pPr>
            <w:r w:rsidRPr="004407E5">
              <w:rPr>
                <w:snapToGrid/>
                <w:sz w:val="24"/>
                <w:szCs w:val="24"/>
              </w:rPr>
              <w:t>Дистрибьютор</w:t>
            </w:r>
            <w:r w:rsidRPr="004407E5">
              <w:rPr>
                <w:snapToGrid/>
                <w:sz w:val="24"/>
                <w:szCs w:val="24"/>
                <w:vertAlign w:val="superscript"/>
              </w:rPr>
              <w:footnoteReference w:id="25"/>
            </w:r>
          </w:p>
          <w:p w:rsidR="004407E5" w:rsidRPr="004407E5" w:rsidRDefault="004407E5" w:rsidP="004407E5">
            <w:pPr>
              <w:jc w:val="center"/>
              <w:rPr>
                <w:snapToGrid/>
                <w:sz w:val="24"/>
                <w:szCs w:val="24"/>
              </w:rPr>
            </w:pPr>
            <w:r w:rsidRPr="004407E5">
              <w:rPr>
                <w:snapToGrid/>
                <w:sz w:val="24"/>
                <w:szCs w:val="24"/>
              </w:rPr>
              <w:t>(ОГРН/ИНН, место нахождения)</w:t>
            </w:r>
          </w:p>
          <w:p w:rsidR="004407E5" w:rsidRPr="004407E5" w:rsidRDefault="004407E5" w:rsidP="004407E5">
            <w:pPr>
              <w:jc w:val="center"/>
              <w:rPr>
                <w:snapToGrid/>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407E5" w:rsidRPr="004407E5" w:rsidRDefault="004407E5" w:rsidP="004407E5">
            <w:pPr>
              <w:jc w:val="center"/>
              <w:rPr>
                <w:snapToGrid/>
                <w:sz w:val="24"/>
                <w:szCs w:val="24"/>
              </w:rPr>
            </w:pPr>
            <w:r w:rsidRPr="004407E5">
              <w:rPr>
                <w:snapToGrid/>
                <w:sz w:val="24"/>
                <w:szCs w:val="24"/>
              </w:rPr>
              <w:t>Производитель</w:t>
            </w:r>
            <w:r w:rsidRPr="004407E5">
              <w:rPr>
                <w:snapToGrid/>
                <w:sz w:val="24"/>
                <w:szCs w:val="24"/>
                <w:vertAlign w:val="superscript"/>
              </w:rPr>
              <w:footnoteReference w:id="26"/>
            </w:r>
          </w:p>
          <w:p w:rsidR="004407E5" w:rsidRPr="004407E5" w:rsidRDefault="004407E5" w:rsidP="004407E5">
            <w:pPr>
              <w:jc w:val="center"/>
              <w:rPr>
                <w:snapToGrid/>
                <w:sz w:val="24"/>
                <w:szCs w:val="24"/>
              </w:rPr>
            </w:pPr>
            <w:r w:rsidRPr="004407E5">
              <w:rPr>
                <w:snapToGrid/>
                <w:sz w:val="24"/>
                <w:szCs w:val="24"/>
              </w:rPr>
              <w:t>(ОГРН/ИНН, место нахождения)</w:t>
            </w:r>
          </w:p>
        </w:tc>
        <w:tc>
          <w:tcPr>
            <w:tcW w:w="2799" w:type="dxa"/>
            <w:tcBorders>
              <w:top w:val="single" w:sz="4" w:space="0" w:color="auto"/>
              <w:left w:val="single" w:sz="4" w:space="0" w:color="auto"/>
              <w:bottom w:val="single" w:sz="4" w:space="0" w:color="auto"/>
              <w:right w:val="single" w:sz="4" w:space="0" w:color="auto"/>
            </w:tcBorders>
            <w:hideMark/>
          </w:tcPr>
          <w:p w:rsidR="004407E5" w:rsidRPr="004407E5" w:rsidRDefault="004407E5" w:rsidP="004407E5">
            <w:pPr>
              <w:jc w:val="center"/>
              <w:rPr>
                <w:snapToGrid/>
                <w:sz w:val="24"/>
                <w:szCs w:val="24"/>
              </w:rPr>
            </w:pPr>
            <w:r w:rsidRPr="004407E5">
              <w:rPr>
                <w:snapToGrid/>
                <w:sz w:val="24"/>
                <w:szCs w:val="24"/>
              </w:rPr>
              <w:t>Лицо, привлекаемое Поставщиком для исполнения своих обязательств по Договору (доставка, сборка, установка, наладка и др.)</w:t>
            </w:r>
          </w:p>
          <w:p w:rsidR="004407E5" w:rsidRPr="004407E5" w:rsidRDefault="004407E5" w:rsidP="004407E5">
            <w:pPr>
              <w:jc w:val="center"/>
              <w:rPr>
                <w:snapToGrid/>
                <w:sz w:val="24"/>
                <w:szCs w:val="24"/>
              </w:rPr>
            </w:pPr>
            <w:r w:rsidRPr="004407E5">
              <w:rPr>
                <w:snapToGrid/>
                <w:sz w:val="24"/>
                <w:szCs w:val="24"/>
              </w:rPr>
              <w:t>(ОГРН/ИНН, место нахождения)</w:t>
            </w:r>
          </w:p>
        </w:tc>
      </w:tr>
      <w:tr w:rsidR="004407E5" w:rsidRPr="004407E5" w:rsidTr="00EA6A17">
        <w:tc>
          <w:tcPr>
            <w:tcW w:w="392"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r>
      <w:tr w:rsidR="004407E5" w:rsidRPr="004407E5" w:rsidTr="00EA6A17">
        <w:tc>
          <w:tcPr>
            <w:tcW w:w="392"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r>
      <w:tr w:rsidR="004407E5" w:rsidRPr="004407E5" w:rsidTr="00EA6A17">
        <w:tc>
          <w:tcPr>
            <w:tcW w:w="392"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r>
      <w:tr w:rsidR="004407E5" w:rsidRPr="004407E5" w:rsidTr="00EA6A17">
        <w:tc>
          <w:tcPr>
            <w:tcW w:w="392"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r>
      <w:tr w:rsidR="004407E5" w:rsidRPr="004407E5" w:rsidTr="00EA6A17">
        <w:tc>
          <w:tcPr>
            <w:tcW w:w="392"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r>
      <w:tr w:rsidR="004407E5" w:rsidRPr="004407E5" w:rsidTr="00EA6A17">
        <w:tc>
          <w:tcPr>
            <w:tcW w:w="392"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r>
      <w:tr w:rsidR="004407E5" w:rsidRPr="004407E5" w:rsidTr="00EA6A17">
        <w:tc>
          <w:tcPr>
            <w:tcW w:w="392"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4407E5" w:rsidRPr="004407E5" w:rsidRDefault="004407E5" w:rsidP="004407E5">
            <w:pPr>
              <w:jc w:val="center"/>
              <w:rPr>
                <w:b/>
                <w:snapToGrid/>
                <w:sz w:val="24"/>
                <w:szCs w:val="24"/>
              </w:rPr>
            </w:pPr>
          </w:p>
        </w:tc>
      </w:tr>
    </w:tbl>
    <w:p w:rsidR="004407E5" w:rsidRPr="004407E5" w:rsidRDefault="004407E5" w:rsidP="004407E5">
      <w:pPr>
        <w:jc w:val="center"/>
        <w:rPr>
          <w:b/>
          <w:snapToGrid/>
          <w:sz w:val="24"/>
          <w:szCs w:val="24"/>
        </w:rPr>
      </w:pPr>
    </w:p>
    <w:p w:rsidR="004407E5" w:rsidRPr="004407E5" w:rsidRDefault="004407E5" w:rsidP="004407E5">
      <w:pPr>
        <w:jc w:val="center"/>
        <w:rPr>
          <w:b/>
          <w:snapToGrid/>
          <w:sz w:val="24"/>
          <w:szCs w:val="24"/>
        </w:rPr>
      </w:pPr>
    </w:p>
    <w:tbl>
      <w:tblPr>
        <w:tblW w:w="10368" w:type="dxa"/>
        <w:tblLook w:val="01E0" w:firstRow="1" w:lastRow="1" w:firstColumn="1" w:lastColumn="1" w:noHBand="0" w:noVBand="0"/>
      </w:tblPr>
      <w:tblGrid>
        <w:gridCol w:w="288"/>
        <w:gridCol w:w="4140"/>
        <w:gridCol w:w="720"/>
        <w:gridCol w:w="243"/>
        <w:gridCol w:w="4437"/>
        <w:gridCol w:w="540"/>
      </w:tblGrid>
      <w:tr w:rsidR="004407E5" w:rsidRPr="004407E5" w:rsidTr="00EA6A17">
        <w:trPr>
          <w:gridAfter w:val="1"/>
          <w:wAfter w:w="540"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Покупателя:</w:t>
            </w:r>
          </w:p>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ООО «Газпром энергосбыт Брянск»</w:t>
            </w:r>
          </w:p>
        </w:tc>
        <w:tc>
          <w:tcPr>
            <w:tcW w:w="720" w:type="dxa"/>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Поставщика:</w:t>
            </w:r>
          </w:p>
        </w:tc>
      </w:tr>
      <w:tr w:rsidR="004407E5" w:rsidRPr="004407E5" w:rsidTr="00EA6A17">
        <w:trPr>
          <w:gridAfter w:val="1"/>
          <w:wAfter w:w="540" w:type="dxa"/>
        </w:trPr>
        <w:tc>
          <w:tcPr>
            <w:tcW w:w="4428" w:type="dxa"/>
            <w:gridSpan w:val="2"/>
            <w:shd w:val="clear" w:color="auto" w:fill="auto"/>
          </w:tcPr>
          <w:p w:rsidR="004407E5" w:rsidRPr="004407E5" w:rsidRDefault="004407E5" w:rsidP="004407E5">
            <w:pPr>
              <w:keepNext/>
              <w:spacing w:line="276" w:lineRule="auto"/>
              <w:jc w:val="right"/>
              <w:outlineLvl w:val="1"/>
              <w:rPr>
                <w:rFonts w:eastAsia="Calibri"/>
                <w:b/>
                <w:snapToGrid/>
                <w:sz w:val="24"/>
                <w:szCs w:val="24"/>
                <w:lang w:eastAsia="en-US"/>
              </w:rPr>
            </w:pPr>
          </w:p>
        </w:tc>
        <w:tc>
          <w:tcPr>
            <w:tcW w:w="720" w:type="dxa"/>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r>
      <w:tr w:rsidR="004407E5" w:rsidRPr="004407E5" w:rsidTr="00EA6A17">
        <w:trPr>
          <w:gridAfter w:val="1"/>
          <w:wAfter w:w="540"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720" w:type="dxa"/>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r>
      <w:tr w:rsidR="004407E5" w:rsidRPr="004407E5" w:rsidTr="00EA6A17">
        <w:tblPrEx>
          <w:tblLook w:val="0000" w:firstRow="0" w:lastRow="0" w:firstColumn="0" w:lastColumn="0" w:noHBand="0" w:noVBand="0"/>
        </w:tblPrEx>
        <w:trPr>
          <w:gridBefore w:val="1"/>
          <w:wBefore w:w="288" w:type="dxa"/>
          <w:trHeight w:val="742"/>
        </w:trPr>
        <w:tc>
          <w:tcPr>
            <w:tcW w:w="5103" w:type="dxa"/>
            <w:gridSpan w:val="3"/>
          </w:tcPr>
          <w:p w:rsidR="004407E5" w:rsidRPr="004407E5" w:rsidRDefault="004407E5" w:rsidP="004407E5">
            <w:pPr>
              <w:spacing w:line="276" w:lineRule="auto"/>
              <w:rPr>
                <w:rFonts w:eastAsia="Calibri"/>
                <w:b/>
                <w:snapToGrid/>
                <w:sz w:val="24"/>
                <w:szCs w:val="24"/>
                <w:lang w:eastAsia="en-US"/>
              </w:rPr>
            </w:pPr>
          </w:p>
          <w:p w:rsidR="004407E5" w:rsidRPr="004407E5" w:rsidRDefault="004407E5" w:rsidP="004407E5">
            <w:pPr>
              <w:spacing w:line="276" w:lineRule="auto"/>
              <w:rPr>
                <w:rFonts w:eastAsia="Calibri"/>
                <w:b/>
                <w:snapToGrid/>
                <w:sz w:val="24"/>
                <w:szCs w:val="24"/>
                <w:lang w:eastAsia="en-US"/>
              </w:rPr>
            </w:pPr>
            <w:r w:rsidRPr="004407E5">
              <w:rPr>
                <w:rFonts w:eastAsia="Calibri"/>
                <w:b/>
                <w:snapToGrid/>
                <w:sz w:val="24"/>
                <w:szCs w:val="24"/>
                <w:lang w:eastAsia="en-US"/>
              </w:rPr>
              <w:t xml:space="preserve">_____________________ /____________/          </w:t>
            </w:r>
          </w:p>
          <w:p w:rsidR="004407E5" w:rsidRPr="004407E5" w:rsidRDefault="004407E5" w:rsidP="004407E5">
            <w:pPr>
              <w:spacing w:line="276" w:lineRule="auto"/>
              <w:ind w:left="360"/>
              <w:rPr>
                <w:rFonts w:eastAsia="Calibri"/>
                <w:b/>
                <w:snapToGrid/>
                <w:sz w:val="24"/>
                <w:szCs w:val="24"/>
                <w:lang w:eastAsia="en-US"/>
              </w:rPr>
            </w:pPr>
            <w:r w:rsidRPr="004407E5">
              <w:rPr>
                <w:rFonts w:eastAsia="Calibri"/>
                <w:snapToGrid/>
                <w:sz w:val="24"/>
                <w:szCs w:val="24"/>
                <w:lang w:eastAsia="en-US"/>
              </w:rPr>
              <w:t>б.п.</w:t>
            </w:r>
          </w:p>
        </w:tc>
        <w:tc>
          <w:tcPr>
            <w:tcW w:w="4977" w:type="dxa"/>
            <w:gridSpan w:val="2"/>
          </w:tcPr>
          <w:p w:rsidR="004407E5" w:rsidRPr="004407E5" w:rsidRDefault="004407E5" w:rsidP="004407E5">
            <w:pPr>
              <w:spacing w:line="276" w:lineRule="auto"/>
              <w:rPr>
                <w:rFonts w:eastAsia="Calibri"/>
                <w:snapToGrid/>
                <w:sz w:val="24"/>
                <w:szCs w:val="24"/>
                <w:lang w:eastAsia="en-US"/>
              </w:rPr>
            </w:pPr>
          </w:p>
          <w:p w:rsidR="004407E5" w:rsidRPr="004407E5" w:rsidRDefault="004407E5" w:rsidP="004407E5">
            <w:pPr>
              <w:spacing w:line="276" w:lineRule="auto"/>
              <w:rPr>
                <w:rFonts w:eastAsia="Calibri"/>
                <w:snapToGrid/>
                <w:sz w:val="24"/>
                <w:szCs w:val="24"/>
                <w:lang w:eastAsia="en-US"/>
              </w:rPr>
            </w:pPr>
            <w:r w:rsidRPr="004407E5">
              <w:rPr>
                <w:rFonts w:eastAsia="Calibri"/>
                <w:b/>
                <w:snapToGrid/>
                <w:sz w:val="24"/>
                <w:szCs w:val="24"/>
                <w:lang w:eastAsia="en-US"/>
              </w:rPr>
              <w:t>_____________________ / ______________/</w:t>
            </w:r>
          </w:p>
          <w:p w:rsidR="004407E5" w:rsidRPr="004407E5" w:rsidRDefault="004407E5" w:rsidP="004407E5">
            <w:pPr>
              <w:spacing w:line="276" w:lineRule="auto"/>
              <w:rPr>
                <w:rFonts w:eastAsia="Calibri"/>
                <w:b/>
                <w:snapToGrid/>
                <w:sz w:val="24"/>
                <w:szCs w:val="24"/>
                <w:lang w:eastAsia="en-US"/>
              </w:rPr>
            </w:pPr>
            <w:r w:rsidRPr="004407E5">
              <w:rPr>
                <w:rFonts w:eastAsia="Calibri"/>
                <w:snapToGrid/>
                <w:sz w:val="24"/>
                <w:szCs w:val="24"/>
                <w:lang w:eastAsia="en-US"/>
              </w:rPr>
              <w:t>м.п.</w:t>
            </w:r>
          </w:p>
        </w:tc>
      </w:tr>
    </w:tbl>
    <w:p w:rsidR="004407E5" w:rsidRPr="004407E5" w:rsidRDefault="004407E5" w:rsidP="004407E5">
      <w:pPr>
        <w:ind w:left="360"/>
        <w:jc w:val="center"/>
        <w:rPr>
          <w:rFonts w:eastAsia="Calibri"/>
          <w:snapToGrid/>
          <w:sz w:val="24"/>
          <w:szCs w:val="24"/>
        </w:rPr>
      </w:pPr>
    </w:p>
    <w:p w:rsidR="004407E5" w:rsidRPr="004407E5" w:rsidRDefault="004407E5" w:rsidP="00CB2CE2">
      <w:pPr>
        <w:spacing w:line="276" w:lineRule="auto"/>
        <w:jc w:val="right"/>
        <w:rPr>
          <w:snapToGrid/>
          <w:sz w:val="24"/>
          <w:szCs w:val="24"/>
        </w:rPr>
      </w:pPr>
      <w:r w:rsidRPr="004407E5">
        <w:rPr>
          <w:rFonts w:eastAsia="Calibri"/>
          <w:snapToGrid/>
          <w:sz w:val="24"/>
          <w:szCs w:val="24"/>
        </w:rPr>
        <w:br w:type="page"/>
      </w:r>
      <w:r w:rsidRPr="004407E5">
        <w:rPr>
          <w:snapToGrid/>
          <w:sz w:val="24"/>
          <w:szCs w:val="24"/>
        </w:rPr>
        <w:lastRenderedPageBreak/>
        <w:t xml:space="preserve">Приложение №7 </w:t>
      </w:r>
      <w:r w:rsidRPr="004407E5">
        <w:rPr>
          <w:i/>
          <w:snapToGrid/>
          <w:sz w:val="24"/>
          <w:szCs w:val="24"/>
        </w:rPr>
        <w:t>(указывается порядковый номер Приложения)</w:t>
      </w:r>
      <w:r w:rsidRPr="004407E5">
        <w:rPr>
          <w:snapToGrid/>
          <w:sz w:val="24"/>
          <w:szCs w:val="24"/>
        </w:rPr>
        <w:t xml:space="preserve"> к договору поставки</w:t>
      </w:r>
    </w:p>
    <w:p w:rsidR="004407E5" w:rsidRPr="004407E5" w:rsidRDefault="004407E5" w:rsidP="00CB2CE2">
      <w:pPr>
        <w:keepNext/>
        <w:jc w:val="right"/>
        <w:outlineLvl w:val="1"/>
        <w:rPr>
          <w:snapToGrid/>
          <w:sz w:val="24"/>
          <w:szCs w:val="24"/>
        </w:rPr>
      </w:pPr>
      <w:r w:rsidRPr="004407E5">
        <w:rPr>
          <w:rFonts w:eastAsia="Calibri"/>
          <w:snapToGrid/>
          <w:color w:val="000000"/>
          <w:sz w:val="24"/>
          <w:szCs w:val="24"/>
          <w:lang w:eastAsia="en-US"/>
        </w:rPr>
        <w:t xml:space="preserve">№  ГЭБ/3/5-23   </w:t>
      </w:r>
      <w:r w:rsidRPr="004407E5">
        <w:rPr>
          <w:snapToGrid/>
          <w:sz w:val="24"/>
          <w:szCs w:val="24"/>
        </w:rPr>
        <w:t>от «      »                 2023г.</w:t>
      </w:r>
    </w:p>
    <w:p w:rsidR="004407E5" w:rsidRPr="004407E5" w:rsidRDefault="004407E5" w:rsidP="004407E5">
      <w:pPr>
        <w:jc w:val="right"/>
        <w:rPr>
          <w:snapToGrid/>
          <w:sz w:val="24"/>
          <w:szCs w:val="24"/>
        </w:rPr>
      </w:pPr>
    </w:p>
    <w:p w:rsidR="004407E5" w:rsidRPr="004407E5" w:rsidRDefault="004407E5" w:rsidP="004407E5">
      <w:pPr>
        <w:spacing w:after="120"/>
        <w:ind w:left="357"/>
        <w:jc w:val="center"/>
        <w:rPr>
          <w:b/>
          <w:snapToGrid/>
          <w:sz w:val="24"/>
          <w:szCs w:val="24"/>
        </w:rPr>
      </w:pPr>
      <w:r w:rsidRPr="004407E5">
        <w:rPr>
          <w:b/>
          <w:snapToGrid/>
          <w:sz w:val="24"/>
          <w:szCs w:val="24"/>
        </w:rPr>
        <w:t>Условия Банковского сопровождения Договора</w:t>
      </w:r>
    </w:p>
    <w:p w:rsidR="004407E5" w:rsidRPr="004407E5" w:rsidRDefault="004407E5" w:rsidP="004407E5">
      <w:pPr>
        <w:spacing w:before="120"/>
        <w:ind w:firstLine="567"/>
        <w:jc w:val="both"/>
        <w:rPr>
          <w:snapToGrid/>
          <w:sz w:val="24"/>
          <w:szCs w:val="24"/>
        </w:rPr>
      </w:pPr>
      <w:r w:rsidRPr="004407E5">
        <w:rPr>
          <w:snapToGrid/>
          <w:sz w:val="24"/>
          <w:szCs w:val="24"/>
        </w:rPr>
        <w:t>1. Договор поставки, от «___»________2023г. (далее – Договор) заключается с условием банковского сопровождения.</w:t>
      </w:r>
    </w:p>
    <w:p w:rsidR="004407E5" w:rsidRPr="004407E5" w:rsidRDefault="004407E5" w:rsidP="004407E5">
      <w:pPr>
        <w:spacing w:before="120"/>
        <w:ind w:firstLine="567"/>
        <w:jc w:val="both"/>
        <w:rPr>
          <w:snapToGrid/>
          <w:sz w:val="24"/>
          <w:szCs w:val="24"/>
        </w:rPr>
      </w:pPr>
      <w:r w:rsidRPr="004407E5">
        <w:rPr>
          <w:snapToGrid/>
          <w:sz w:val="24"/>
          <w:szCs w:val="24"/>
        </w:rPr>
        <w:t xml:space="preserve">Далее по тексту настоящего Договора используются термины, имеющие следующие значения: </w:t>
      </w:r>
    </w:p>
    <w:p w:rsidR="004407E5" w:rsidRPr="004407E5" w:rsidRDefault="004407E5" w:rsidP="004407E5">
      <w:pPr>
        <w:spacing w:before="120"/>
        <w:ind w:firstLine="567"/>
        <w:jc w:val="both"/>
        <w:rPr>
          <w:snapToGrid/>
          <w:sz w:val="24"/>
          <w:szCs w:val="24"/>
        </w:rPr>
      </w:pPr>
      <w:r w:rsidRPr="004407E5">
        <w:rPr>
          <w:snapToGrid/>
          <w:sz w:val="24"/>
          <w:szCs w:val="24"/>
        </w:rPr>
        <w:t>1.1. </w:t>
      </w:r>
      <w:r w:rsidRPr="004407E5">
        <w:rPr>
          <w:b/>
          <w:snapToGrid/>
          <w:sz w:val="24"/>
          <w:szCs w:val="24"/>
        </w:rPr>
        <w:t>Банковское сопровождение</w:t>
      </w:r>
      <w:r w:rsidRPr="004407E5">
        <w:rPr>
          <w:snapToGrid/>
          <w:sz w:val="24"/>
          <w:szCs w:val="24"/>
        </w:rPr>
        <w:t xml:space="preserve"> – осуществление Банком мониторинга и контроля за обоснованностью расчетов Поставщика и всех субпоставщиков и иных лиц, привлекаемых Поставщиком в ходе исполнения настоящего Договора (Участники исполнения/реализации Договора), осуществляемых в рамках исполнения настоящего Договора, на Отдельном счете, открытом в Банке, в соответствии с порядком использования Отдельного счета, являющимся приложением к дополнительному соглашению к договору банковского счета, устанавливающему специальный режим проведения расходных операций. </w:t>
      </w:r>
    </w:p>
    <w:p w:rsidR="004407E5" w:rsidRPr="004407E5" w:rsidRDefault="004407E5" w:rsidP="004407E5">
      <w:pPr>
        <w:spacing w:before="120"/>
        <w:ind w:firstLine="567"/>
        <w:jc w:val="both"/>
        <w:rPr>
          <w:snapToGrid/>
          <w:sz w:val="24"/>
          <w:szCs w:val="24"/>
        </w:rPr>
      </w:pPr>
      <w:r w:rsidRPr="004407E5">
        <w:rPr>
          <w:snapToGrid/>
          <w:sz w:val="24"/>
          <w:szCs w:val="24"/>
        </w:rPr>
        <w:t>1.2. </w:t>
      </w:r>
      <w:r w:rsidRPr="004407E5">
        <w:rPr>
          <w:b/>
          <w:snapToGrid/>
          <w:sz w:val="24"/>
          <w:szCs w:val="24"/>
        </w:rPr>
        <w:t>Банк</w:t>
      </w:r>
      <w:r w:rsidRPr="004407E5">
        <w:rPr>
          <w:snapToGrid/>
          <w:sz w:val="24"/>
          <w:szCs w:val="24"/>
        </w:rPr>
        <w:t xml:space="preserve"> – кредитная организация, созданная в соответствии с Федеральным законом от 2 декабря 1990 г.     N 395-I «О банках и банковской деятельности», имеющая лицензию Банка России.</w:t>
      </w:r>
    </w:p>
    <w:p w:rsidR="004407E5" w:rsidRPr="004407E5" w:rsidRDefault="004407E5" w:rsidP="004407E5">
      <w:pPr>
        <w:spacing w:before="120"/>
        <w:ind w:firstLine="567"/>
        <w:jc w:val="both"/>
        <w:rPr>
          <w:snapToGrid/>
          <w:sz w:val="24"/>
          <w:szCs w:val="24"/>
        </w:rPr>
      </w:pPr>
      <w:r w:rsidRPr="004407E5">
        <w:rPr>
          <w:snapToGrid/>
          <w:sz w:val="24"/>
          <w:szCs w:val="24"/>
        </w:rPr>
        <w:t>1.3. </w:t>
      </w:r>
      <w:r w:rsidRPr="004407E5">
        <w:rPr>
          <w:b/>
          <w:snapToGrid/>
          <w:sz w:val="24"/>
          <w:szCs w:val="24"/>
        </w:rPr>
        <w:t>Отдельный счет</w:t>
      </w:r>
      <w:r w:rsidRPr="004407E5">
        <w:rPr>
          <w:snapToGrid/>
          <w:sz w:val="24"/>
          <w:szCs w:val="24"/>
        </w:rPr>
        <w:t xml:space="preserve"> – расчетный счет, открытый в Банке Поставщику или Участникам исполнения/реализации Договора для проведения операций при исполнении настоящего Договора и иных договоров, заключенных Поставщиком для исполнения своих обязательств по настоящему Договору, предполагающий специальный режим проведения расходных операций после подписания дополнительного соглашения к договору банковского счета, устанавливающего специальный режим проведения расходных операций.</w:t>
      </w:r>
    </w:p>
    <w:p w:rsidR="004407E5" w:rsidRPr="004407E5" w:rsidRDefault="004407E5" w:rsidP="004407E5">
      <w:pPr>
        <w:spacing w:before="120"/>
        <w:ind w:firstLine="567"/>
        <w:jc w:val="both"/>
        <w:rPr>
          <w:snapToGrid/>
          <w:sz w:val="24"/>
          <w:szCs w:val="24"/>
        </w:rPr>
      </w:pPr>
      <w:r w:rsidRPr="004407E5">
        <w:rPr>
          <w:snapToGrid/>
          <w:sz w:val="24"/>
          <w:szCs w:val="24"/>
        </w:rPr>
        <w:t>1.4. </w:t>
      </w:r>
      <w:r w:rsidRPr="004407E5">
        <w:rPr>
          <w:b/>
          <w:snapToGrid/>
          <w:sz w:val="24"/>
          <w:szCs w:val="24"/>
        </w:rPr>
        <w:t>Участники исполнения/реализации Договора</w:t>
      </w:r>
      <w:r w:rsidRPr="004407E5">
        <w:rPr>
          <w:snapToGrid/>
          <w:sz w:val="24"/>
          <w:szCs w:val="24"/>
        </w:rPr>
        <w:t xml:space="preserve"> – субпоставщики и иные лица, привлекаемые Поставщиком и его контрагентами для целей исполнения настоящего Договора, не включенные в перечень исключений из термина Участники исполнения/реализации Договора, определенный Порядком использования Отдельного счета, являющимся приложением к дополнительному соглашению к договору банковского счета, устанавливающему специальный режим проведения расходных операций.</w:t>
      </w:r>
    </w:p>
    <w:p w:rsidR="004407E5" w:rsidRPr="004407E5" w:rsidRDefault="004407E5" w:rsidP="004407E5">
      <w:pPr>
        <w:spacing w:before="120"/>
        <w:ind w:firstLine="567"/>
        <w:jc w:val="both"/>
        <w:rPr>
          <w:snapToGrid/>
          <w:sz w:val="24"/>
          <w:szCs w:val="24"/>
        </w:rPr>
      </w:pPr>
      <w:r w:rsidRPr="004407E5">
        <w:rPr>
          <w:snapToGrid/>
          <w:sz w:val="24"/>
          <w:szCs w:val="24"/>
        </w:rPr>
        <w:t>2. Поставщик обязан:</w:t>
      </w:r>
    </w:p>
    <w:p w:rsidR="004407E5" w:rsidRPr="004407E5" w:rsidRDefault="004407E5" w:rsidP="004407E5">
      <w:pPr>
        <w:spacing w:before="120"/>
        <w:ind w:firstLine="567"/>
        <w:jc w:val="both"/>
        <w:rPr>
          <w:snapToGrid/>
          <w:sz w:val="24"/>
          <w:szCs w:val="24"/>
        </w:rPr>
      </w:pPr>
      <w:r w:rsidRPr="004407E5">
        <w:rPr>
          <w:snapToGrid/>
          <w:sz w:val="24"/>
          <w:szCs w:val="24"/>
        </w:rPr>
        <w:t>2.1. В течение 5 (пяти) рабочих дней с даты заключения настоящего Договора представить в Банк документы, необходимые для открытия Отдельного счета.</w:t>
      </w:r>
    </w:p>
    <w:p w:rsidR="004407E5" w:rsidRPr="004407E5" w:rsidRDefault="004407E5" w:rsidP="004407E5">
      <w:pPr>
        <w:spacing w:before="120"/>
        <w:ind w:firstLine="567"/>
        <w:jc w:val="both"/>
        <w:rPr>
          <w:snapToGrid/>
          <w:sz w:val="24"/>
          <w:szCs w:val="24"/>
        </w:rPr>
      </w:pPr>
      <w:r w:rsidRPr="004407E5">
        <w:rPr>
          <w:snapToGrid/>
          <w:sz w:val="24"/>
          <w:szCs w:val="24"/>
        </w:rPr>
        <w:t>2.2. В течение 7 (семи) рабочих дней с даты представления в Банк документов, указанных в подпункте 2.1 настоящего пункта, заключить с Банком договор банковского счета, а также дополнительное соглашение к договору банковского счета, устанавливающее специальный режим проведения расходных операций.</w:t>
      </w:r>
    </w:p>
    <w:p w:rsidR="004407E5" w:rsidRPr="004407E5" w:rsidRDefault="004407E5" w:rsidP="004407E5">
      <w:pPr>
        <w:spacing w:before="120"/>
        <w:ind w:firstLine="567"/>
        <w:jc w:val="both"/>
        <w:rPr>
          <w:snapToGrid/>
          <w:sz w:val="24"/>
          <w:szCs w:val="24"/>
        </w:rPr>
      </w:pPr>
      <w:r w:rsidRPr="004407E5">
        <w:rPr>
          <w:snapToGrid/>
          <w:sz w:val="24"/>
          <w:szCs w:val="24"/>
        </w:rPr>
        <w:t>2.3. С даты заключения настоящего Договора обеспечить осуществление всех расчётов, связанных с исполнением обязательств по настоящему Договору, а также расчётов по договорам финансирования под уступку денежного требования (факторинг) к Покупателю, возникшего из настоящего Договора, исключительно с использованием Отдельного счёта.</w:t>
      </w:r>
    </w:p>
    <w:p w:rsidR="004407E5" w:rsidRPr="004407E5" w:rsidRDefault="004407E5" w:rsidP="004407E5">
      <w:pPr>
        <w:spacing w:before="120"/>
        <w:ind w:firstLine="567"/>
        <w:jc w:val="both"/>
        <w:rPr>
          <w:snapToGrid/>
          <w:sz w:val="24"/>
          <w:szCs w:val="24"/>
        </w:rPr>
      </w:pPr>
      <w:r w:rsidRPr="004407E5">
        <w:rPr>
          <w:snapToGrid/>
          <w:sz w:val="24"/>
          <w:szCs w:val="24"/>
        </w:rPr>
        <w:t>2.4. Обеспечить указание реквизитов настоящего Договора в предметах договоров, заключаемых с контрагентами в рамках исполнения настоящего Договора.</w:t>
      </w:r>
    </w:p>
    <w:p w:rsidR="004407E5" w:rsidRPr="004407E5" w:rsidRDefault="004407E5" w:rsidP="004407E5">
      <w:pPr>
        <w:spacing w:before="120"/>
        <w:ind w:firstLine="567"/>
        <w:jc w:val="both"/>
        <w:rPr>
          <w:snapToGrid/>
          <w:sz w:val="24"/>
          <w:szCs w:val="24"/>
        </w:rPr>
      </w:pPr>
      <w:r w:rsidRPr="004407E5">
        <w:rPr>
          <w:snapToGrid/>
          <w:sz w:val="24"/>
          <w:szCs w:val="24"/>
        </w:rPr>
        <w:t xml:space="preserve">2.5. Не привлекать к исполнению своих обязательств по настоящему Договору лиц, не входящих в Перечень контрагентов (Приложение №6 к настоящему Договору). Привлечение </w:t>
      </w:r>
      <w:r w:rsidRPr="004407E5">
        <w:rPr>
          <w:snapToGrid/>
          <w:sz w:val="24"/>
          <w:szCs w:val="24"/>
        </w:rPr>
        <w:lastRenderedPageBreak/>
        <w:t>Поставщиком к исполнению своих обязательств по настоящему Договору иных лиц допускается только с предварительного письменного согласия Покупателя.</w:t>
      </w:r>
    </w:p>
    <w:p w:rsidR="004407E5" w:rsidRPr="004407E5" w:rsidRDefault="004407E5" w:rsidP="004407E5">
      <w:pPr>
        <w:spacing w:before="120"/>
        <w:ind w:firstLine="567"/>
        <w:jc w:val="both"/>
        <w:rPr>
          <w:snapToGrid/>
          <w:sz w:val="24"/>
          <w:szCs w:val="24"/>
        </w:rPr>
      </w:pPr>
      <w:r w:rsidRPr="004407E5">
        <w:rPr>
          <w:snapToGrid/>
          <w:sz w:val="24"/>
          <w:szCs w:val="24"/>
        </w:rPr>
        <w:t>2.6. Обеспечить наличие в договорах, заключаемых с Участниками исполнения/реализации Договора, условий об обязанности Участников исполнения/реализации Договора:</w:t>
      </w:r>
    </w:p>
    <w:p w:rsidR="004407E5" w:rsidRPr="004407E5" w:rsidRDefault="004407E5" w:rsidP="004407E5">
      <w:pPr>
        <w:spacing w:before="120"/>
        <w:ind w:firstLine="567"/>
        <w:jc w:val="both"/>
        <w:rPr>
          <w:snapToGrid/>
          <w:sz w:val="24"/>
          <w:szCs w:val="24"/>
        </w:rPr>
      </w:pPr>
      <w:r w:rsidRPr="004407E5">
        <w:rPr>
          <w:snapToGrid/>
          <w:sz w:val="24"/>
          <w:szCs w:val="24"/>
        </w:rPr>
        <w:t>осуществления всех расчетов, связанных с исполнением обязательств по договорам, заключение которых направлено на исполнение Поставщиком обязательств по настоящему Договору, исключительно на Отдельном счете;</w:t>
      </w:r>
    </w:p>
    <w:p w:rsidR="004407E5" w:rsidRPr="004407E5" w:rsidRDefault="004407E5" w:rsidP="004407E5">
      <w:pPr>
        <w:spacing w:before="120"/>
        <w:ind w:firstLine="567"/>
        <w:jc w:val="both"/>
        <w:rPr>
          <w:snapToGrid/>
          <w:sz w:val="24"/>
          <w:szCs w:val="24"/>
        </w:rPr>
      </w:pPr>
      <w:r w:rsidRPr="004407E5">
        <w:rPr>
          <w:snapToGrid/>
          <w:sz w:val="24"/>
          <w:szCs w:val="24"/>
        </w:rPr>
        <w:t>в течение 5 (рабочих) дней с даты заключения договоров, направленных на исполнение Поставщиком обязательств по настоящему Договору, предоставить в Банк документы, необходимые для открытия Отдельного счета в Банке;</w:t>
      </w:r>
    </w:p>
    <w:p w:rsidR="004407E5" w:rsidRPr="004407E5" w:rsidRDefault="004407E5" w:rsidP="004407E5">
      <w:pPr>
        <w:spacing w:before="120"/>
        <w:ind w:firstLine="567"/>
        <w:jc w:val="both"/>
        <w:rPr>
          <w:snapToGrid/>
          <w:sz w:val="24"/>
          <w:szCs w:val="24"/>
        </w:rPr>
      </w:pPr>
      <w:r w:rsidRPr="004407E5">
        <w:rPr>
          <w:snapToGrid/>
          <w:sz w:val="24"/>
          <w:szCs w:val="24"/>
        </w:rPr>
        <w:t>в течение 7 (семи) рабочих дней с даты представления в Банк документов, необходимых для открытия Отдельного счета, заключить с Банком договор банковского счета, а также дополнительное соглашение, устанавливающее специальный режим проведения расходных операций;</w:t>
      </w:r>
    </w:p>
    <w:p w:rsidR="004407E5" w:rsidRPr="004407E5" w:rsidRDefault="004407E5" w:rsidP="004407E5">
      <w:pPr>
        <w:spacing w:before="120"/>
        <w:ind w:firstLine="567"/>
        <w:jc w:val="both"/>
        <w:rPr>
          <w:snapToGrid/>
          <w:sz w:val="24"/>
          <w:szCs w:val="24"/>
        </w:rPr>
      </w:pPr>
      <w:r w:rsidRPr="004407E5">
        <w:rPr>
          <w:snapToGrid/>
          <w:sz w:val="24"/>
          <w:szCs w:val="24"/>
        </w:rPr>
        <w:t>предоставлять Банку сведения о привлекаемых ими Участниках исполнения/реализации Договора (полное наименование, место нахождения (почтовый адрес), телефоны руководителя и главного бухгалтера, идентификационный номер налогоплательщика и код причины постановки на учет);</w:t>
      </w:r>
    </w:p>
    <w:p w:rsidR="004407E5" w:rsidRPr="004407E5" w:rsidRDefault="004407E5" w:rsidP="004407E5">
      <w:pPr>
        <w:spacing w:before="120"/>
        <w:ind w:firstLine="567"/>
        <w:jc w:val="both"/>
        <w:rPr>
          <w:snapToGrid/>
          <w:sz w:val="24"/>
          <w:szCs w:val="24"/>
        </w:rPr>
      </w:pPr>
      <w:r w:rsidRPr="004407E5">
        <w:rPr>
          <w:snapToGrid/>
          <w:sz w:val="24"/>
          <w:szCs w:val="24"/>
        </w:rPr>
        <w:t>включать указанные в настоящем подпункте обязанности в договоры, заключаемые Участниками исполнения/реализации Договора со своими контрагентами (Участниками исполнения/реализации Договора).</w:t>
      </w:r>
    </w:p>
    <w:p w:rsidR="004407E5" w:rsidRPr="004407E5" w:rsidRDefault="004407E5" w:rsidP="004407E5">
      <w:pPr>
        <w:spacing w:before="120"/>
        <w:ind w:firstLine="567"/>
        <w:jc w:val="both"/>
        <w:rPr>
          <w:snapToGrid/>
          <w:sz w:val="24"/>
          <w:szCs w:val="24"/>
        </w:rPr>
      </w:pPr>
      <w:r w:rsidRPr="004407E5">
        <w:rPr>
          <w:snapToGrid/>
          <w:sz w:val="24"/>
          <w:szCs w:val="24"/>
        </w:rPr>
        <w:t>3. Покупатель осуществляет оплату по настоящему Договору только на Отдельный счет Поставщика, открытый в Банке (реквизиты Отдельного счета _______________________).</w:t>
      </w:r>
    </w:p>
    <w:p w:rsidR="004407E5" w:rsidRPr="004407E5" w:rsidRDefault="004407E5" w:rsidP="004407E5">
      <w:pPr>
        <w:spacing w:before="120"/>
        <w:ind w:firstLine="567"/>
        <w:jc w:val="both"/>
        <w:rPr>
          <w:snapToGrid/>
          <w:sz w:val="24"/>
          <w:szCs w:val="24"/>
        </w:rPr>
      </w:pPr>
      <w:r w:rsidRPr="004407E5">
        <w:rPr>
          <w:snapToGrid/>
          <w:sz w:val="24"/>
          <w:szCs w:val="24"/>
        </w:rPr>
        <w:t xml:space="preserve">4. Неоткрытие (несвоевременное открытие) Поставщиком Отдельного счета в Банке освобождает Покупателя от ответственности за несвоевременную оплату по Договору. </w:t>
      </w:r>
    </w:p>
    <w:p w:rsidR="004407E5" w:rsidRPr="004407E5" w:rsidRDefault="004407E5" w:rsidP="004407E5">
      <w:pPr>
        <w:ind w:firstLine="748"/>
        <w:jc w:val="both"/>
        <w:rPr>
          <w:b/>
          <w:snapToGrid/>
          <w:sz w:val="24"/>
          <w:szCs w:val="24"/>
        </w:rPr>
      </w:pPr>
    </w:p>
    <w:p w:rsidR="004407E5" w:rsidRPr="004407E5" w:rsidRDefault="004407E5" w:rsidP="004407E5">
      <w:pPr>
        <w:ind w:firstLine="748"/>
        <w:jc w:val="both"/>
        <w:rPr>
          <w:b/>
          <w:snapToGrid/>
          <w:sz w:val="24"/>
          <w:szCs w:val="24"/>
        </w:rPr>
      </w:pPr>
    </w:p>
    <w:tbl>
      <w:tblPr>
        <w:tblW w:w="10368" w:type="dxa"/>
        <w:tblLook w:val="01E0" w:firstRow="1" w:lastRow="1" w:firstColumn="1" w:lastColumn="1" w:noHBand="0" w:noVBand="0"/>
      </w:tblPr>
      <w:tblGrid>
        <w:gridCol w:w="288"/>
        <w:gridCol w:w="4140"/>
        <w:gridCol w:w="720"/>
        <w:gridCol w:w="243"/>
        <w:gridCol w:w="4437"/>
        <w:gridCol w:w="540"/>
      </w:tblGrid>
      <w:tr w:rsidR="004407E5" w:rsidRPr="004407E5" w:rsidTr="00EA6A17">
        <w:trPr>
          <w:gridAfter w:val="1"/>
          <w:wAfter w:w="540"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Покупателя:</w:t>
            </w:r>
          </w:p>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ООО «Газпром энергосбыт Брянск»</w:t>
            </w:r>
          </w:p>
        </w:tc>
        <w:tc>
          <w:tcPr>
            <w:tcW w:w="720" w:type="dxa"/>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r w:rsidRPr="004407E5">
              <w:rPr>
                <w:rFonts w:eastAsia="Calibri"/>
                <w:b/>
                <w:snapToGrid/>
                <w:sz w:val="24"/>
                <w:szCs w:val="24"/>
                <w:lang w:eastAsia="en-US"/>
              </w:rPr>
              <w:t>От Поставщика:</w:t>
            </w:r>
          </w:p>
        </w:tc>
      </w:tr>
      <w:tr w:rsidR="004407E5" w:rsidRPr="004407E5" w:rsidTr="00EA6A17">
        <w:trPr>
          <w:gridAfter w:val="1"/>
          <w:wAfter w:w="540" w:type="dxa"/>
        </w:trPr>
        <w:tc>
          <w:tcPr>
            <w:tcW w:w="4428" w:type="dxa"/>
            <w:gridSpan w:val="2"/>
            <w:shd w:val="clear" w:color="auto" w:fill="auto"/>
          </w:tcPr>
          <w:p w:rsidR="004407E5" w:rsidRPr="004407E5" w:rsidRDefault="004407E5" w:rsidP="004407E5">
            <w:pPr>
              <w:keepNext/>
              <w:spacing w:line="276" w:lineRule="auto"/>
              <w:jc w:val="right"/>
              <w:outlineLvl w:val="1"/>
              <w:rPr>
                <w:rFonts w:eastAsia="Calibri"/>
                <w:b/>
                <w:snapToGrid/>
                <w:sz w:val="24"/>
                <w:szCs w:val="24"/>
                <w:lang w:eastAsia="en-US"/>
              </w:rPr>
            </w:pPr>
          </w:p>
        </w:tc>
        <w:tc>
          <w:tcPr>
            <w:tcW w:w="720" w:type="dxa"/>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r>
      <w:tr w:rsidR="004407E5" w:rsidRPr="004407E5" w:rsidTr="00EA6A17">
        <w:trPr>
          <w:gridAfter w:val="1"/>
          <w:wAfter w:w="540" w:type="dxa"/>
        </w:trPr>
        <w:tc>
          <w:tcPr>
            <w:tcW w:w="4428"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720" w:type="dxa"/>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4407E5" w:rsidRPr="004407E5" w:rsidRDefault="004407E5" w:rsidP="004407E5">
            <w:pPr>
              <w:keepNext/>
              <w:spacing w:line="276" w:lineRule="auto"/>
              <w:jc w:val="center"/>
              <w:outlineLvl w:val="1"/>
              <w:rPr>
                <w:rFonts w:eastAsia="Calibri"/>
                <w:b/>
                <w:snapToGrid/>
                <w:sz w:val="24"/>
                <w:szCs w:val="24"/>
                <w:lang w:eastAsia="en-US"/>
              </w:rPr>
            </w:pPr>
          </w:p>
        </w:tc>
      </w:tr>
      <w:tr w:rsidR="004407E5" w:rsidRPr="004407E5" w:rsidTr="00EA6A17">
        <w:tblPrEx>
          <w:tblLook w:val="0000" w:firstRow="0" w:lastRow="0" w:firstColumn="0" w:lastColumn="0" w:noHBand="0" w:noVBand="0"/>
        </w:tblPrEx>
        <w:trPr>
          <w:gridBefore w:val="1"/>
          <w:wBefore w:w="288" w:type="dxa"/>
          <w:trHeight w:val="742"/>
        </w:trPr>
        <w:tc>
          <w:tcPr>
            <w:tcW w:w="5103" w:type="dxa"/>
            <w:gridSpan w:val="3"/>
          </w:tcPr>
          <w:p w:rsidR="004407E5" w:rsidRPr="004407E5" w:rsidRDefault="004407E5" w:rsidP="004407E5">
            <w:pPr>
              <w:spacing w:line="276" w:lineRule="auto"/>
              <w:rPr>
                <w:rFonts w:eastAsia="Calibri"/>
                <w:b/>
                <w:snapToGrid/>
                <w:sz w:val="24"/>
                <w:szCs w:val="24"/>
                <w:lang w:eastAsia="en-US"/>
              </w:rPr>
            </w:pPr>
          </w:p>
          <w:p w:rsidR="004407E5" w:rsidRPr="004407E5" w:rsidRDefault="004407E5" w:rsidP="004407E5">
            <w:pPr>
              <w:spacing w:line="276" w:lineRule="auto"/>
              <w:rPr>
                <w:rFonts w:eastAsia="Calibri"/>
                <w:b/>
                <w:snapToGrid/>
                <w:sz w:val="24"/>
                <w:szCs w:val="24"/>
                <w:lang w:eastAsia="en-US"/>
              </w:rPr>
            </w:pPr>
            <w:r w:rsidRPr="004407E5">
              <w:rPr>
                <w:rFonts w:eastAsia="Calibri"/>
                <w:b/>
                <w:snapToGrid/>
                <w:sz w:val="24"/>
                <w:szCs w:val="24"/>
                <w:lang w:eastAsia="en-US"/>
              </w:rPr>
              <w:t>_____________________ / ____________ /</w:t>
            </w:r>
          </w:p>
          <w:p w:rsidR="004407E5" w:rsidRPr="004407E5" w:rsidRDefault="004407E5" w:rsidP="004407E5">
            <w:pPr>
              <w:spacing w:line="276" w:lineRule="auto"/>
              <w:ind w:left="360"/>
              <w:rPr>
                <w:rFonts w:eastAsia="Calibri"/>
                <w:b/>
                <w:snapToGrid/>
                <w:sz w:val="24"/>
                <w:szCs w:val="24"/>
                <w:lang w:eastAsia="en-US"/>
              </w:rPr>
            </w:pPr>
            <w:r w:rsidRPr="004407E5">
              <w:rPr>
                <w:rFonts w:eastAsia="Calibri"/>
                <w:snapToGrid/>
                <w:sz w:val="24"/>
                <w:szCs w:val="24"/>
                <w:lang w:eastAsia="en-US"/>
              </w:rPr>
              <w:t>б.п.</w:t>
            </w:r>
          </w:p>
        </w:tc>
        <w:tc>
          <w:tcPr>
            <w:tcW w:w="4977" w:type="dxa"/>
            <w:gridSpan w:val="2"/>
          </w:tcPr>
          <w:p w:rsidR="004407E5" w:rsidRPr="004407E5" w:rsidRDefault="004407E5" w:rsidP="004407E5">
            <w:pPr>
              <w:spacing w:line="276" w:lineRule="auto"/>
              <w:rPr>
                <w:rFonts w:eastAsia="Calibri"/>
                <w:snapToGrid/>
                <w:sz w:val="24"/>
                <w:szCs w:val="24"/>
                <w:lang w:eastAsia="en-US"/>
              </w:rPr>
            </w:pPr>
          </w:p>
          <w:p w:rsidR="004407E5" w:rsidRPr="004407E5" w:rsidRDefault="004407E5" w:rsidP="004407E5">
            <w:pPr>
              <w:spacing w:line="276" w:lineRule="auto"/>
              <w:rPr>
                <w:rFonts w:eastAsia="Calibri"/>
                <w:snapToGrid/>
                <w:sz w:val="24"/>
                <w:szCs w:val="24"/>
                <w:lang w:eastAsia="en-US"/>
              </w:rPr>
            </w:pPr>
            <w:r w:rsidRPr="004407E5">
              <w:rPr>
                <w:rFonts w:eastAsia="Calibri"/>
                <w:b/>
                <w:snapToGrid/>
                <w:sz w:val="24"/>
                <w:szCs w:val="24"/>
                <w:lang w:eastAsia="en-US"/>
              </w:rPr>
              <w:t>_____________________ / ______________/</w:t>
            </w:r>
          </w:p>
          <w:p w:rsidR="004407E5" w:rsidRPr="004407E5" w:rsidRDefault="004407E5" w:rsidP="004407E5">
            <w:pPr>
              <w:spacing w:line="276" w:lineRule="auto"/>
              <w:rPr>
                <w:rFonts w:eastAsia="Calibri"/>
                <w:b/>
                <w:snapToGrid/>
                <w:sz w:val="24"/>
                <w:szCs w:val="24"/>
                <w:lang w:eastAsia="en-US"/>
              </w:rPr>
            </w:pPr>
            <w:r w:rsidRPr="004407E5">
              <w:rPr>
                <w:rFonts w:eastAsia="Calibri"/>
                <w:snapToGrid/>
                <w:sz w:val="24"/>
                <w:szCs w:val="24"/>
                <w:lang w:eastAsia="en-US"/>
              </w:rPr>
              <w:t>м.п.</w:t>
            </w:r>
          </w:p>
        </w:tc>
      </w:tr>
    </w:tbl>
    <w:p w:rsidR="0082384A" w:rsidRPr="004407E5" w:rsidRDefault="0082384A" w:rsidP="0082384A">
      <w:pPr>
        <w:rPr>
          <w:rFonts w:eastAsia="Calibri"/>
          <w:b/>
          <w:snapToGrid/>
          <w:sz w:val="24"/>
          <w:szCs w:val="24"/>
          <w:lang w:eastAsia="en-US"/>
        </w:rPr>
        <w:sectPr w:rsidR="0082384A" w:rsidRPr="004407E5" w:rsidSect="004407E5">
          <w:headerReference w:type="first" r:id="rId23"/>
          <w:footnotePr>
            <w:numFmt w:val="chicago"/>
            <w:numRestart w:val="eachSect"/>
          </w:footnotePr>
          <w:pgSz w:w="11906" w:h="16838"/>
          <w:pgMar w:top="1134" w:right="850" w:bottom="1134" w:left="1135" w:header="708" w:footer="708" w:gutter="0"/>
          <w:cols w:space="720"/>
          <w:docGrid w:linePitch="381"/>
        </w:sectPr>
      </w:pPr>
    </w:p>
    <w:p w:rsidR="004E6308" w:rsidRPr="004407E5" w:rsidRDefault="004E6308" w:rsidP="004E6308">
      <w:pPr>
        <w:pageBreakBefore/>
        <w:tabs>
          <w:tab w:val="left" w:pos="6405"/>
        </w:tabs>
        <w:suppressAutoHyphens/>
        <w:jc w:val="right"/>
        <w:rPr>
          <w:b/>
          <w:sz w:val="24"/>
          <w:szCs w:val="24"/>
        </w:rPr>
      </w:pPr>
      <w:r w:rsidRPr="004407E5">
        <w:rPr>
          <w:b/>
          <w:sz w:val="24"/>
          <w:szCs w:val="24"/>
        </w:rPr>
        <w:lastRenderedPageBreak/>
        <w:t>Приложение 9</w:t>
      </w:r>
    </w:p>
    <w:p w:rsidR="004E6308" w:rsidRPr="004407E5" w:rsidRDefault="0027637F" w:rsidP="004E6308">
      <w:pPr>
        <w:widowControl w:val="0"/>
        <w:suppressAutoHyphens/>
        <w:rPr>
          <w:sz w:val="24"/>
          <w:szCs w:val="24"/>
        </w:rPr>
      </w:pPr>
      <w:r w:rsidRPr="004407E5">
        <w:rPr>
          <w:sz w:val="24"/>
          <w:szCs w:val="24"/>
        </w:rPr>
        <w:t xml:space="preserve">запросу предложений № ОЗП/5/К3/2023 </w:t>
      </w:r>
      <w:r w:rsidR="00473E0C" w:rsidRPr="00473E0C">
        <w:rPr>
          <w:sz w:val="24"/>
          <w:szCs w:val="24"/>
        </w:rPr>
        <w:t>от «22» июня 2023 г.</w:t>
      </w:r>
    </w:p>
    <w:p w:rsidR="004E6308" w:rsidRPr="004407E5" w:rsidRDefault="004E6308" w:rsidP="004E6308">
      <w:pPr>
        <w:tabs>
          <w:tab w:val="left" w:pos="0"/>
        </w:tabs>
        <w:spacing w:before="120" w:after="120"/>
        <w:jc w:val="center"/>
        <w:rPr>
          <w:b/>
          <w:snapToGrid/>
          <w:sz w:val="24"/>
          <w:szCs w:val="24"/>
          <w:lang w:eastAsia="en-US"/>
        </w:rPr>
      </w:pPr>
    </w:p>
    <w:p w:rsidR="007B1B19" w:rsidRPr="001C5C76" w:rsidRDefault="007B1B19" w:rsidP="007B1B19">
      <w:pPr>
        <w:numPr>
          <w:ilvl w:val="0"/>
          <w:numId w:val="37"/>
        </w:numPr>
        <w:tabs>
          <w:tab w:val="left" w:pos="0"/>
        </w:tabs>
        <w:spacing w:before="120" w:after="120" w:line="276" w:lineRule="auto"/>
        <w:ind w:left="0" w:firstLine="0"/>
        <w:jc w:val="center"/>
        <w:rPr>
          <w:b/>
          <w:snapToGrid/>
          <w:sz w:val="24"/>
          <w:szCs w:val="24"/>
          <w:lang w:eastAsia="en-US"/>
        </w:rPr>
      </w:pPr>
      <w:r w:rsidRPr="001C5C76">
        <w:rPr>
          <w:b/>
          <w:snapToGrid/>
          <w:sz w:val="24"/>
          <w:szCs w:val="24"/>
          <w:lang w:eastAsia="en-US"/>
        </w:rPr>
        <w:t xml:space="preserve">БАНКОВСКОЕ СОПРОВОЖДЕНИЕ ДОГОВОРА </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1.1.1.</w:t>
      </w:r>
      <w:r w:rsidRPr="001C5C76">
        <w:rPr>
          <w:snapToGrid/>
          <w:sz w:val="24"/>
          <w:szCs w:val="24"/>
          <w:lang w:eastAsia="en-US"/>
        </w:rPr>
        <w:tab/>
        <w:t>В целях реализации положений законодательства о налогах и сборах, положений Федерального закона от 18.07.2011 № 223-ФЗ «О закупках товаров, работ, услуг отдельными видами юридических лиц», а также в целях контроля за целевым использованием денежных средств и обоснованностью осуществления расходов по договору, заключаемому по итогам Закупки (далее – «Сопровождаемый договор»), Организатором применяется механизм банковского сопровождения договора.</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1.1.2.</w:t>
      </w:r>
      <w:r w:rsidRPr="001C5C76">
        <w:rPr>
          <w:snapToGrid/>
          <w:sz w:val="24"/>
          <w:szCs w:val="24"/>
          <w:lang w:eastAsia="en-US"/>
        </w:rPr>
        <w:tab/>
        <w:t>Банковское сопровождение договора осуществляется «Газпромбанк» (Акционерное общество) (ОГРН 1027700167110) (далее – Банк).</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1.1.3.</w:t>
      </w:r>
      <w:r w:rsidRPr="001C5C76">
        <w:rPr>
          <w:snapToGrid/>
          <w:sz w:val="24"/>
          <w:szCs w:val="24"/>
          <w:lang w:eastAsia="en-US"/>
        </w:rPr>
        <w:tab/>
        <w:t>Порядок действий Участника, Заявка которого признана наилучшей:</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перед представлением Заказчику подписанного со своей стороны Сопровождаемого договора осуществить резервирование в Банке номера отдельного счета. Реквизиты зарезервированного в Банке номера отдельного счета указываются в Сопровождаемом договоре.</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в установленный Документации срок представить Заказчику подписанный со своей стороны проект Сопровождаемого договора.</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открыть в Банке отдельный счет:</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ab/>
        <w:t>-  в течение 5 рабочих дней с момента заключения Сопровождаемого договора представить в Банк документы, необходимые для открытия отдельного счета.</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ab/>
        <w:t>- в течение 7 рабочих дней с даты предоставления в Банк документов заключить с Банком договор банковского счета, а также дополнительное соглашение устанавливающее порядок осуществления расходных операций по расчетным счетам исполнителей, участников исполнения/реализации сопровождаемого договора, соответствующий требованиям, предъявляемым к отдельным счетам.</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1.1.4.</w:t>
      </w:r>
      <w:r w:rsidRPr="001C5C76">
        <w:rPr>
          <w:snapToGrid/>
          <w:sz w:val="24"/>
          <w:szCs w:val="24"/>
          <w:lang w:eastAsia="en-US"/>
        </w:rPr>
        <w:tab/>
        <w:t>Все расчеты по Сопровождаемому договору осуществляются на отдельном счете, открытом в Банке.</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1.1.5.</w:t>
      </w:r>
      <w:r w:rsidRPr="001C5C76">
        <w:rPr>
          <w:snapToGrid/>
          <w:sz w:val="24"/>
          <w:szCs w:val="24"/>
          <w:lang w:eastAsia="en-US"/>
        </w:rPr>
        <w:tab/>
        <w:t>Привлекаемые Участником контрагенты (участники исполнения/реализации Сопровождаемого договора) по общему правилу должны также открыть отдельный счет в Банке и осуществлять расчеты по договорам, заключенным во исполнение Сопровождаемого договора, на отдельном счете.</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1.1.6.</w:t>
      </w:r>
      <w:r w:rsidRPr="001C5C76">
        <w:rPr>
          <w:snapToGrid/>
          <w:sz w:val="24"/>
          <w:szCs w:val="24"/>
          <w:lang w:eastAsia="en-US"/>
        </w:rPr>
        <w:tab/>
        <w:t>Условие о банковском сопровождении не включаются в Сопровождаемый договор, если Участник, Заявка которого признана наилучшей, является производителем всего объема закупаемых товаров либо государственным или муниципальным учреждением, или унитарным предприятием, либо лицом, не являющимся налоговым резидентом Российской Федерации, либо спецификация к Сопровождаемому договору полностью состоит из товаров, указанных в пункте 1.1.7.</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1.1.7.</w:t>
      </w:r>
      <w:r w:rsidRPr="001C5C76">
        <w:rPr>
          <w:snapToGrid/>
          <w:sz w:val="24"/>
          <w:szCs w:val="24"/>
          <w:lang w:eastAsia="en-US"/>
        </w:rPr>
        <w:tab/>
        <w:t xml:space="preserve">Банковское сопровождение не применяется в части осуществления участником </w:t>
      </w:r>
      <w:r w:rsidRPr="001C5C76">
        <w:rPr>
          <w:snapToGrid/>
          <w:sz w:val="24"/>
          <w:szCs w:val="24"/>
          <w:lang w:eastAsia="en-US"/>
        </w:rPr>
        <w:lastRenderedPageBreak/>
        <w:t>расчетов за покупку товара по одной или нескольким позициям Спецификации у одного производителя, при условии, что общая сумма позиций товара, приобретаемого согласно Спецификации у такого производителя в рамках исполнения Сопровождаемого договора, не превышает 2 млн. рублей с НДС.</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1.1.8.</w:t>
      </w:r>
      <w:r w:rsidRPr="001C5C76">
        <w:rPr>
          <w:snapToGrid/>
          <w:sz w:val="24"/>
          <w:szCs w:val="24"/>
          <w:lang w:eastAsia="en-US"/>
        </w:rPr>
        <w:tab/>
        <w:t>Вся необходимая информация о порядке резервирования номера, открытия отдельного счета в Банке, инструкции по осуществлению операций, контактные данные работников Банка, сопутствующие материалы, а также тарифы размещены на официальном сайте Банка (раздел «Банковское сопровождение договоров Группы Газпром») в сети Интернет по адресу: https://www.gazprombank.ru/corporate/banking_support/detail.php?ID=42133. Информация структурирована в соответствии с предметом Сопровождаемого договора:</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1.</w:t>
      </w:r>
      <w:r w:rsidRPr="001C5C76">
        <w:rPr>
          <w:snapToGrid/>
          <w:sz w:val="24"/>
          <w:szCs w:val="24"/>
          <w:lang w:eastAsia="en-US"/>
        </w:rPr>
        <w:tab/>
        <w:t>Предмет Сопровождаемого договора – поставка материально-технических ресурсов:</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https://www.gazprombank.ru/corporate/banking_support/detail.php?ID=626561.</w:t>
      </w:r>
    </w:p>
    <w:p w:rsidR="007B1B19" w:rsidRPr="001C5C76" w:rsidRDefault="007B1B19" w:rsidP="007B1B19">
      <w:pPr>
        <w:widowControl w:val="0"/>
        <w:tabs>
          <w:tab w:val="left" w:pos="709"/>
        </w:tabs>
        <w:spacing w:before="120" w:after="120"/>
        <w:ind w:right="20"/>
        <w:jc w:val="both"/>
        <w:rPr>
          <w:snapToGrid/>
          <w:sz w:val="24"/>
          <w:szCs w:val="24"/>
          <w:lang w:eastAsia="en-US"/>
        </w:rPr>
      </w:pPr>
      <w:r w:rsidRPr="001C5C76">
        <w:rPr>
          <w:snapToGrid/>
          <w:sz w:val="24"/>
          <w:szCs w:val="24"/>
          <w:lang w:eastAsia="en-US"/>
        </w:rPr>
        <w:t>2.</w:t>
      </w:r>
      <w:r w:rsidRPr="001C5C76">
        <w:rPr>
          <w:snapToGrid/>
          <w:sz w:val="24"/>
          <w:szCs w:val="24"/>
          <w:lang w:eastAsia="en-US"/>
        </w:rPr>
        <w:tab/>
        <w:t>Предмет сопровождаемого договора – выполнение работ/оказание услуг: https://www.gazprombank.ru/corporate/banking_support/detail.php?ID=3848339.</w:t>
      </w:r>
    </w:p>
    <w:p w:rsidR="007B1B19" w:rsidRPr="001C5C76" w:rsidRDefault="007B1B19" w:rsidP="007B1B19">
      <w:pPr>
        <w:tabs>
          <w:tab w:val="left" w:pos="0"/>
          <w:tab w:val="left" w:pos="709"/>
        </w:tabs>
        <w:spacing w:before="120" w:after="120"/>
        <w:jc w:val="center"/>
        <w:rPr>
          <w:snapToGrid/>
          <w:sz w:val="24"/>
          <w:szCs w:val="24"/>
          <w:lang w:eastAsia="en-US"/>
        </w:rPr>
      </w:pPr>
    </w:p>
    <w:p w:rsidR="007B1B19" w:rsidRPr="001C5C76" w:rsidRDefault="007B1B19" w:rsidP="007B1B19">
      <w:pPr>
        <w:numPr>
          <w:ilvl w:val="0"/>
          <w:numId w:val="37"/>
        </w:numPr>
        <w:tabs>
          <w:tab w:val="left" w:pos="0"/>
          <w:tab w:val="left" w:pos="709"/>
        </w:tabs>
        <w:spacing w:before="120" w:after="120" w:line="276" w:lineRule="auto"/>
        <w:ind w:left="0" w:firstLine="0"/>
        <w:jc w:val="center"/>
        <w:rPr>
          <w:b/>
          <w:snapToGrid/>
          <w:sz w:val="24"/>
          <w:szCs w:val="24"/>
          <w:lang w:eastAsia="en-US"/>
        </w:rPr>
      </w:pPr>
      <w:r w:rsidRPr="001C5C76">
        <w:rPr>
          <w:b/>
          <w:snapToGrid/>
          <w:sz w:val="24"/>
          <w:szCs w:val="24"/>
          <w:lang w:eastAsia="en-US"/>
        </w:rPr>
        <w:t>ПОРЯДОК ИСПОЛЬЗОВАНИЯ ОБС</w:t>
      </w:r>
      <w:r w:rsidRPr="001C5C76">
        <w:rPr>
          <w:b/>
          <w:snapToGrid/>
          <w:sz w:val="24"/>
          <w:szCs w:val="24"/>
          <w:vertAlign w:val="superscript"/>
          <w:lang w:eastAsia="en-US"/>
        </w:rPr>
        <w:footnoteReference w:id="27"/>
      </w:r>
    </w:p>
    <w:p w:rsidR="007B1B19" w:rsidRPr="001C5C76" w:rsidRDefault="007B1B19" w:rsidP="007B1B19">
      <w:pPr>
        <w:tabs>
          <w:tab w:val="left" w:pos="0"/>
          <w:tab w:val="left" w:pos="709"/>
        </w:tabs>
        <w:spacing w:before="120" w:after="120"/>
        <w:jc w:val="center"/>
        <w:rPr>
          <w:snapToGrid/>
          <w:sz w:val="24"/>
          <w:szCs w:val="24"/>
          <w:lang w:eastAsia="en-US"/>
        </w:rPr>
      </w:pPr>
    </w:p>
    <w:p w:rsidR="007B1B19" w:rsidRPr="001C5C76" w:rsidRDefault="007B1B19" w:rsidP="007B1B19">
      <w:pPr>
        <w:numPr>
          <w:ilvl w:val="1"/>
          <w:numId w:val="37"/>
        </w:numPr>
        <w:tabs>
          <w:tab w:val="left" w:pos="709"/>
        </w:tabs>
        <w:spacing w:before="120" w:after="120" w:line="276" w:lineRule="auto"/>
        <w:ind w:left="0" w:firstLine="0"/>
        <w:jc w:val="both"/>
        <w:rPr>
          <w:snapToGrid/>
          <w:sz w:val="24"/>
          <w:szCs w:val="24"/>
        </w:rPr>
      </w:pPr>
      <w:r w:rsidRPr="001C5C76">
        <w:rPr>
          <w:snapToGrid/>
          <w:sz w:val="24"/>
          <w:szCs w:val="24"/>
        </w:rPr>
        <w:t>По Отдельному счету могут осуществляться следующие операции:</w:t>
      </w:r>
    </w:p>
    <w:p w:rsidR="007B1B19" w:rsidRPr="001C5C76" w:rsidRDefault="007B1B19" w:rsidP="007B1B19">
      <w:pPr>
        <w:widowControl w:val="0"/>
        <w:numPr>
          <w:ilvl w:val="0"/>
          <w:numId w:val="40"/>
        </w:numPr>
        <w:tabs>
          <w:tab w:val="left" w:pos="709"/>
        </w:tabs>
        <w:spacing w:before="120" w:after="120" w:line="276" w:lineRule="auto"/>
        <w:ind w:left="0" w:right="20" w:firstLine="0"/>
        <w:jc w:val="both"/>
        <w:rPr>
          <w:snapToGrid/>
          <w:sz w:val="24"/>
          <w:szCs w:val="24"/>
          <w:lang w:eastAsia="en-US"/>
        </w:rPr>
      </w:pPr>
      <w:r w:rsidRPr="001C5C76">
        <w:rPr>
          <w:snapToGrid/>
          <w:sz w:val="24"/>
          <w:szCs w:val="24"/>
          <w:lang w:eastAsia="en-US"/>
        </w:rPr>
        <w:t>зачисление безналичных денежных средств без ограничений;</w:t>
      </w:r>
    </w:p>
    <w:p w:rsidR="007B1B19" w:rsidRPr="001C5C76" w:rsidRDefault="007B1B19" w:rsidP="007B1B19">
      <w:pPr>
        <w:widowControl w:val="0"/>
        <w:numPr>
          <w:ilvl w:val="0"/>
          <w:numId w:val="40"/>
        </w:numPr>
        <w:tabs>
          <w:tab w:val="left" w:pos="709"/>
        </w:tabs>
        <w:spacing w:before="120" w:after="120" w:line="276" w:lineRule="auto"/>
        <w:ind w:left="0" w:right="20" w:firstLine="0"/>
        <w:jc w:val="both"/>
        <w:rPr>
          <w:snapToGrid/>
          <w:sz w:val="24"/>
          <w:szCs w:val="24"/>
          <w:lang w:eastAsia="en-US"/>
        </w:rPr>
      </w:pPr>
      <w:r w:rsidRPr="001C5C76">
        <w:rPr>
          <w:bCs/>
          <w:snapToGrid/>
          <w:sz w:val="24"/>
          <w:szCs w:val="24"/>
        </w:rPr>
        <w:t>перевод денежных средств на Отдельные счета</w:t>
      </w:r>
      <w:r w:rsidRPr="001C5C76">
        <w:rPr>
          <w:snapToGrid/>
          <w:sz w:val="24"/>
          <w:szCs w:val="24"/>
          <w:lang w:eastAsia="en-US"/>
        </w:rPr>
        <w:t>;</w:t>
      </w:r>
    </w:p>
    <w:p w:rsidR="007B1B19" w:rsidRPr="001C5C76" w:rsidRDefault="007B1B19" w:rsidP="007B1B19">
      <w:pPr>
        <w:widowControl w:val="0"/>
        <w:numPr>
          <w:ilvl w:val="0"/>
          <w:numId w:val="40"/>
        </w:numPr>
        <w:tabs>
          <w:tab w:val="left" w:pos="709"/>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перевод денежных средств с Отдельного счета на банковские счета, не являющиеся Отдельными счетами:</w:t>
      </w:r>
    </w:p>
    <w:p w:rsidR="007B1B19" w:rsidRPr="001C5C76" w:rsidRDefault="007B1B19" w:rsidP="007B1B19">
      <w:pPr>
        <w:widowControl w:val="0"/>
        <w:numPr>
          <w:ilvl w:val="0"/>
          <w:numId w:val="30"/>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если получатель денежных средств относится к перечню Участников исполнения/реализации Сопровождаемого договора, не включенных в Реестр контрагентов;</w:t>
      </w:r>
    </w:p>
    <w:p w:rsidR="007B1B19" w:rsidRPr="001C5C76" w:rsidRDefault="007B1B19" w:rsidP="007B1B19">
      <w:pPr>
        <w:widowControl w:val="0"/>
        <w:numPr>
          <w:ilvl w:val="0"/>
          <w:numId w:val="30"/>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в сумме документально подтвержденных платежей (в соответствии с перечнем Обосновывающих документов), связанных с исполнением Сопровождаемого договора, оплаченных с иных банковских счетов Исполнителя до даты заключения Сопровождаемого договора;</w:t>
      </w:r>
    </w:p>
    <w:p w:rsidR="007B1B19" w:rsidRPr="001C5C76" w:rsidRDefault="007B1B19" w:rsidP="007B1B19">
      <w:pPr>
        <w:widowControl w:val="0"/>
        <w:numPr>
          <w:ilvl w:val="0"/>
          <w:numId w:val="30"/>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 xml:space="preserve">в сумме вознаграждения (прибыли) Исполнителя, предусмотренного Сопровождаемым договором (если в Сопровождаемом договоре предусмотрена сумма вознаграждения (прибыли) Исполнителя) после исполнения Сопровождаемого </w:t>
      </w:r>
      <w:r w:rsidRPr="001C5C76">
        <w:rPr>
          <w:snapToGrid/>
          <w:sz w:val="24"/>
          <w:szCs w:val="24"/>
          <w:lang w:eastAsia="en-US"/>
        </w:rPr>
        <w:lastRenderedPageBreak/>
        <w:t>договора/этапа Сопровождаемого договора;</w:t>
      </w:r>
    </w:p>
    <w:p w:rsidR="007B1B19" w:rsidRPr="001C5C76" w:rsidRDefault="007B1B19" w:rsidP="007B1B19">
      <w:pPr>
        <w:widowControl w:val="0"/>
        <w:numPr>
          <w:ilvl w:val="0"/>
          <w:numId w:val="30"/>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по письменному указанию Организатора закупок;</w:t>
      </w:r>
    </w:p>
    <w:p w:rsidR="007B1B19" w:rsidRPr="001C5C76" w:rsidRDefault="007B1B19" w:rsidP="007B1B19">
      <w:pPr>
        <w:widowControl w:val="0"/>
        <w:numPr>
          <w:ilvl w:val="0"/>
          <w:numId w:val="30"/>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в соответствии с распоряжениями взыскателей средств (без ограничений) в случаях, установленных законодательством Российской Федерации;</w:t>
      </w:r>
    </w:p>
    <w:p w:rsidR="007B1B19" w:rsidRPr="001C5C76" w:rsidRDefault="007B1B19" w:rsidP="007B1B19">
      <w:pPr>
        <w:widowControl w:val="0"/>
        <w:numPr>
          <w:ilvl w:val="0"/>
          <w:numId w:val="30"/>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субподрядчикам, поставщикам, исполнителям, зарегистрированным за пределами Российской Федерации (иностранным контрагентам), если это прямо предусмотрено Сопровождаемым договором или согласовано Организатором закупок;</w:t>
      </w:r>
    </w:p>
    <w:p w:rsidR="007B1B19" w:rsidRPr="001C5C76" w:rsidRDefault="007B1B19" w:rsidP="007B1B19">
      <w:pPr>
        <w:widowControl w:val="0"/>
        <w:numPr>
          <w:ilvl w:val="0"/>
          <w:numId w:val="30"/>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размещение временно свободных денежных средств в форме минимального неснижаемого остатка, если это прямо предусмотрено Сопровождаемым договором или согласовано Организатором закупок;</w:t>
      </w:r>
    </w:p>
    <w:p w:rsidR="007B1B19" w:rsidRPr="001C5C76" w:rsidRDefault="007B1B19" w:rsidP="007B1B19">
      <w:pPr>
        <w:widowControl w:val="0"/>
        <w:numPr>
          <w:ilvl w:val="0"/>
          <w:numId w:val="31"/>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исполнение требования, переданного кредитором (цедентом) другому лицу (цессионарию) по сделке (уступка требования – цессия), если это условие предусмотрено Сопровождаемым договором или согласовано Организатором закупок;</w:t>
      </w:r>
    </w:p>
    <w:p w:rsidR="007B1B19" w:rsidRPr="001C5C76" w:rsidRDefault="007B1B19" w:rsidP="007B1B19">
      <w:pPr>
        <w:widowControl w:val="0"/>
        <w:numPr>
          <w:ilvl w:val="0"/>
          <w:numId w:val="31"/>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исполнение денежного требования финансового агента (фактора), вытекающего из договора финансирования под уступку денежного требования (договора факторинга), при условии, что такое требование возникло при выполнении обязательств по Сопровождаемому договору и/или договорам, заключенным во исполнение Сопровождаемого договора;</w:t>
      </w:r>
    </w:p>
    <w:p w:rsidR="007B1B19" w:rsidRPr="001C5C76" w:rsidRDefault="007B1B19" w:rsidP="007B1B19">
      <w:pPr>
        <w:widowControl w:val="0"/>
        <w:numPr>
          <w:ilvl w:val="0"/>
          <w:numId w:val="31"/>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осуществление расчетов по Схеме платежей Компаний Группы Газпром с участием Компаний Группы Газпром;</w:t>
      </w:r>
    </w:p>
    <w:p w:rsidR="007B1B19" w:rsidRPr="001C5C76" w:rsidRDefault="007B1B19" w:rsidP="007B1B19">
      <w:pPr>
        <w:widowControl w:val="0"/>
        <w:numPr>
          <w:ilvl w:val="0"/>
          <w:numId w:val="31"/>
        </w:numPr>
        <w:tabs>
          <w:tab w:val="left" w:pos="709"/>
          <w:tab w:val="left" w:pos="1418"/>
          <w:tab w:val="left" w:pos="1560"/>
        </w:tabs>
        <w:spacing w:before="120" w:after="120" w:line="276" w:lineRule="auto"/>
        <w:ind w:left="0" w:right="23" w:firstLine="0"/>
        <w:jc w:val="both"/>
        <w:rPr>
          <w:snapToGrid/>
          <w:sz w:val="24"/>
          <w:szCs w:val="24"/>
          <w:lang w:eastAsia="en-US"/>
        </w:rPr>
      </w:pPr>
      <w:r w:rsidRPr="001C5C76">
        <w:rPr>
          <w:bCs/>
          <w:snapToGrid/>
          <w:sz w:val="24"/>
          <w:szCs w:val="24"/>
        </w:rPr>
        <w:t>иные операции по письменному разрешению Организатора закупок</w:t>
      </w:r>
      <w:r w:rsidRPr="001C5C76">
        <w:rPr>
          <w:snapToGrid/>
          <w:sz w:val="24"/>
          <w:szCs w:val="24"/>
          <w:lang w:eastAsia="en-US"/>
        </w:rPr>
        <w:t>;</w:t>
      </w:r>
    </w:p>
    <w:p w:rsidR="007B1B19" w:rsidRPr="001C5C76" w:rsidRDefault="007B1B19" w:rsidP="007B1B19">
      <w:pPr>
        <w:widowControl w:val="0"/>
        <w:numPr>
          <w:ilvl w:val="0"/>
          <w:numId w:val="40"/>
        </w:numPr>
        <w:tabs>
          <w:tab w:val="left" w:pos="709"/>
          <w:tab w:val="left" w:pos="1418"/>
          <w:tab w:val="left" w:pos="1560"/>
        </w:tabs>
        <w:spacing w:before="120" w:after="120" w:line="276" w:lineRule="auto"/>
        <w:ind w:left="0" w:right="23" w:firstLine="0"/>
        <w:jc w:val="both"/>
        <w:rPr>
          <w:snapToGrid/>
          <w:sz w:val="24"/>
          <w:szCs w:val="24"/>
          <w:lang w:eastAsia="en-US"/>
        </w:rPr>
      </w:pPr>
      <w:r w:rsidRPr="001C5C76">
        <w:rPr>
          <w:snapToGrid/>
          <w:sz w:val="24"/>
          <w:szCs w:val="24"/>
          <w:lang w:eastAsia="en-US"/>
        </w:rPr>
        <w:t>перевод с Отдельного счета на собственные банковские счета, не являющиеся отдельными счетами, денежных средств размере, не превышающем сумму зачисленных денежных средств на Отдельный счет с собственных банковских счетов, не являющихся отдельными счетами.</w:t>
      </w:r>
    </w:p>
    <w:p w:rsidR="007B1B19" w:rsidRPr="001C5C76" w:rsidRDefault="007B1B19" w:rsidP="007B1B19">
      <w:pPr>
        <w:widowControl w:val="0"/>
        <w:tabs>
          <w:tab w:val="left" w:pos="709"/>
          <w:tab w:val="left" w:pos="1418"/>
          <w:tab w:val="left" w:pos="1560"/>
        </w:tabs>
        <w:spacing w:before="120" w:after="120"/>
        <w:ind w:right="23"/>
        <w:jc w:val="both"/>
        <w:rPr>
          <w:snapToGrid/>
          <w:sz w:val="24"/>
          <w:szCs w:val="24"/>
          <w:lang w:eastAsia="en-US"/>
        </w:rPr>
      </w:pPr>
    </w:p>
    <w:p w:rsidR="007B1B19" w:rsidRPr="001C5C76" w:rsidRDefault="007B1B19" w:rsidP="007B1B19">
      <w:pPr>
        <w:numPr>
          <w:ilvl w:val="1"/>
          <w:numId w:val="37"/>
        </w:numPr>
        <w:tabs>
          <w:tab w:val="left" w:pos="709"/>
        </w:tabs>
        <w:spacing w:before="120" w:after="120" w:line="276" w:lineRule="auto"/>
        <w:ind w:left="0" w:firstLine="0"/>
        <w:rPr>
          <w:snapToGrid/>
          <w:sz w:val="24"/>
          <w:szCs w:val="24"/>
        </w:rPr>
      </w:pPr>
      <w:r w:rsidRPr="001C5C76">
        <w:rPr>
          <w:snapToGrid/>
          <w:sz w:val="24"/>
          <w:szCs w:val="24"/>
        </w:rPr>
        <w:t>Операции, совершение которых по Отдельному счету не допускается:</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rFonts w:eastAsia="Arial Unicode MS"/>
          <w:snapToGrid/>
          <w:kern w:val="3"/>
          <w:sz w:val="24"/>
          <w:szCs w:val="24"/>
          <w:lang w:eastAsia="zh-CN"/>
        </w:rPr>
        <w:t>предоставление</w:t>
      </w:r>
      <w:r w:rsidRPr="001C5C76">
        <w:rPr>
          <w:snapToGrid/>
          <w:kern w:val="3"/>
          <w:sz w:val="24"/>
          <w:szCs w:val="24"/>
          <w:lang w:eastAsia="zh-CN"/>
        </w:rPr>
        <w:t xml:space="preserve"> займов;</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snapToGrid/>
          <w:kern w:val="3"/>
          <w:sz w:val="24"/>
          <w:szCs w:val="24"/>
          <w:lang w:eastAsia="zh-CN"/>
        </w:rPr>
        <w:t>возврат сумм займов, кредитов и процентов по ним, за исключением возврата займов, кредитов и процентов по ним, предоставленных на Отдельный счет для выполнения работ, оказания услуг, приобретения материально-технических ресурсов, необходимых для реализации Сопровождаемого договора;</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rFonts w:eastAsia="Arial Unicode MS"/>
          <w:snapToGrid/>
          <w:kern w:val="3"/>
          <w:sz w:val="24"/>
          <w:szCs w:val="24"/>
          <w:lang w:eastAsia="zh-CN"/>
        </w:rPr>
        <w:t xml:space="preserve">перевод (выдача) денежных средств физическим лицам, за исключением оплаты труда, иных выплат из фонда оплаты труда сотрудников, возмещения командировочных и представительских расходов при условии, что такие выплаты и возмещения </w:t>
      </w:r>
      <w:r w:rsidRPr="001C5C76">
        <w:rPr>
          <w:rFonts w:eastAsia="Arial Unicode MS"/>
          <w:snapToGrid/>
          <w:kern w:val="3"/>
          <w:sz w:val="24"/>
          <w:szCs w:val="24"/>
          <w:lang w:eastAsia="zh-CN"/>
        </w:rPr>
        <w:lastRenderedPageBreak/>
        <w:t>осуществляются Клиентом не за счет денежных средств, полученных в качестве аванса;</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операции, связанные с формированием уставного (складочного) капитала других юридических лиц;</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операции, связанные с осуществлением благотворительной деятельности и внесением пожертвований;</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покупка ценных бумаг (в том числе векселей);</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покупка иностранной валюты, за исключением переводов с конверсией для последующего перечисления в адрес иностранных контрагентов, если это предусмотрено Сопровождаемым договором и/или согласовано Организатором закупок;</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приобретение драгоценных металлов, драгоценных камней и монет из драгоценных металлов;</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перевод денежных средств на иные счета Клиента, за исключением случаев, установленных пунктом 2.1 настоящего Порядка;</w:t>
      </w:r>
    </w:p>
    <w:p w:rsidR="007B1B19" w:rsidRPr="001C5C76" w:rsidRDefault="007B1B19" w:rsidP="007B1B19">
      <w:pPr>
        <w:widowControl w:val="0"/>
        <w:numPr>
          <w:ilvl w:val="0"/>
          <w:numId w:val="38"/>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осуществление операций с использованием электронных денежных средств и криптовалют.</w:t>
      </w:r>
    </w:p>
    <w:p w:rsidR="007B1B19" w:rsidRPr="001C5C76" w:rsidRDefault="007B1B19" w:rsidP="007B1B19">
      <w:pPr>
        <w:rPr>
          <w:snapToGrid/>
          <w:sz w:val="24"/>
          <w:szCs w:val="24"/>
          <w:lang w:eastAsia="en-US"/>
        </w:rPr>
        <w:sectPr w:rsidR="007B1B19" w:rsidRPr="001C5C76">
          <w:footnotePr>
            <w:numFmt w:val="chicago"/>
            <w:numRestart w:val="eachSect"/>
          </w:footnotePr>
          <w:pgSz w:w="11906" w:h="16838"/>
          <w:pgMar w:top="1134" w:right="850" w:bottom="1134" w:left="1701" w:header="708" w:footer="708" w:gutter="0"/>
          <w:cols w:space="720"/>
        </w:sectPr>
      </w:pPr>
    </w:p>
    <w:p w:rsidR="007B1B19" w:rsidRPr="001C5C76" w:rsidRDefault="007B1B19" w:rsidP="007B1B19">
      <w:pPr>
        <w:numPr>
          <w:ilvl w:val="0"/>
          <w:numId w:val="37"/>
        </w:numPr>
        <w:tabs>
          <w:tab w:val="left" w:pos="0"/>
        </w:tabs>
        <w:spacing w:before="120" w:after="120" w:line="276" w:lineRule="auto"/>
        <w:ind w:left="0" w:firstLine="0"/>
        <w:jc w:val="center"/>
        <w:rPr>
          <w:b/>
          <w:snapToGrid/>
          <w:sz w:val="24"/>
          <w:szCs w:val="24"/>
          <w:lang w:eastAsia="en-US"/>
        </w:rPr>
      </w:pPr>
      <w:r w:rsidRPr="001C5C76">
        <w:rPr>
          <w:b/>
          <w:snapToGrid/>
          <w:sz w:val="24"/>
          <w:szCs w:val="24"/>
          <w:lang w:eastAsia="en-US"/>
        </w:rPr>
        <w:lastRenderedPageBreak/>
        <w:t>ПРЕДМЕТ КОНТРОЛЯ И РАЗРЕШЕННЫЕ УРОВНИ КООПЕРАЦИИ</w:t>
      </w:r>
      <w:r w:rsidRPr="001C5C76">
        <w:rPr>
          <w:snapToGrid/>
          <w:sz w:val="24"/>
          <w:szCs w:val="24"/>
          <w:vertAlign w:val="superscript"/>
          <w:lang w:eastAsia="en-US"/>
        </w:rPr>
        <w:footnoteReference w:id="28"/>
      </w:r>
    </w:p>
    <w:p w:rsidR="007B1B19" w:rsidRPr="001C5C76" w:rsidRDefault="007B1B19" w:rsidP="007B1B19">
      <w:pPr>
        <w:tabs>
          <w:tab w:val="left" w:pos="567"/>
        </w:tabs>
        <w:spacing w:before="120" w:after="120"/>
        <w:rPr>
          <w:b/>
          <w:snapToGrid/>
          <w:sz w:val="24"/>
          <w:szCs w:val="24"/>
          <w:lang w:eastAsia="en-US"/>
        </w:rPr>
      </w:pPr>
    </w:p>
    <w:p w:rsidR="007B1B19" w:rsidRPr="001C5C76" w:rsidRDefault="007B1B19" w:rsidP="007B1B19">
      <w:pPr>
        <w:numPr>
          <w:ilvl w:val="1"/>
          <w:numId w:val="37"/>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Контроль целевого расходования денежных средств по Отдельному счету осуществляется на предмет:</w:t>
      </w:r>
    </w:p>
    <w:p w:rsidR="007B1B19" w:rsidRPr="001C5C76" w:rsidRDefault="007B1B19" w:rsidP="007B1B19">
      <w:pPr>
        <w:widowControl w:val="0"/>
        <w:numPr>
          <w:ilvl w:val="0"/>
          <w:numId w:val="39"/>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соответствия вида, объема, содержания, стоимости выполняемых работ, оказываемых услуг, приобретаемых товаров, иных затрат условиям Сопровождаемого договора, а также условиям соответствующих договоров, заключаемых для целей исполнения Сопровождаемого договора;</w:t>
      </w:r>
    </w:p>
    <w:p w:rsidR="007B1B19" w:rsidRPr="001C5C76" w:rsidRDefault="007B1B19" w:rsidP="007B1B19">
      <w:pPr>
        <w:widowControl w:val="0"/>
        <w:numPr>
          <w:ilvl w:val="0"/>
          <w:numId w:val="39"/>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соответствия предоставленных Клиентом Обосновывающих документов и Распоряжений на перевод условиям Сопровождаемого договора, а также условиям соответствующих договоров, заключаемых для целей исполнения Сопровождаемого договора;</w:t>
      </w:r>
    </w:p>
    <w:p w:rsidR="007B1B19" w:rsidRPr="001C5C76" w:rsidRDefault="007B1B19" w:rsidP="007B1B19">
      <w:pPr>
        <w:widowControl w:val="0"/>
        <w:numPr>
          <w:ilvl w:val="0"/>
          <w:numId w:val="39"/>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соответствие назначения платежа в Распоряжениях на перевод, предоставляемых Клиентом, условиям Сопровождаемого договора, а также условиям договоров, заключаемых для целей исполнения Сопровождаемого договора.</w:t>
      </w:r>
    </w:p>
    <w:p w:rsidR="007B1B19" w:rsidRPr="001C5C76" w:rsidRDefault="007B1B19" w:rsidP="007B1B19">
      <w:pPr>
        <w:tabs>
          <w:tab w:val="left" w:pos="567"/>
          <w:tab w:val="left" w:pos="709"/>
        </w:tabs>
        <w:spacing w:before="120" w:after="120"/>
        <w:jc w:val="both"/>
        <w:rPr>
          <w:snapToGrid/>
          <w:sz w:val="24"/>
          <w:szCs w:val="24"/>
          <w:lang w:eastAsia="en-US"/>
        </w:rPr>
      </w:pPr>
    </w:p>
    <w:p w:rsidR="007B1B19" w:rsidRPr="001C5C76" w:rsidRDefault="007B1B19" w:rsidP="007B1B19">
      <w:pPr>
        <w:numPr>
          <w:ilvl w:val="1"/>
          <w:numId w:val="37"/>
        </w:numPr>
        <w:tabs>
          <w:tab w:val="left" w:pos="567"/>
          <w:tab w:val="left" w:pos="709"/>
        </w:tabs>
        <w:spacing w:before="120" w:after="120" w:line="276" w:lineRule="auto"/>
        <w:ind w:left="0" w:firstLine="0"/>
        <w:jc w:val="both"/>
        <w:rPr>
          <w:snapToGrid/>
          <w:sz w:val="24"/>
          <w:szCs w:val="24"/>
          <w:lang w:eastAsia="en-US"/>
        </w:rPr>
      </w:pPr>
      <w:r w:rsidRPr="001C5C76">
        <w:rPr>
          <w:snapToGrid/>
          <w:sz w:val="24"/>
          <w:szCs w:val="24"/>
          <w:lang w:eastAsia="en-US"/>
        </w:rPr>
        <w:t>В рамках исполнения/реализации Сопровождаемого договора допускается 2 (два) уровня кооперации.</w:t>
      </w:r>
    </w:p>
    <w:p w:rsidR="007B1B19" w:rsidRPr="001C5C76" w:rsidRDefault="007B1B19" w:rsidP="007B1B19">
      <w:pPr>
        <w:rPr>
          <w:snapToGrid/>
          <w:sz w:val="24"/>
          <w:szCs w:val="24"/>
          <w:lang w:eastAsia="en-US"/>
        </w:rPr>
        <w:sectPr w:rsidR="007B1B19" w:rsidRPr="001C5C76">
          <w:footnotePr>
            <w:numFmt w:val="chicago"/>
            <w:numRestart w:val="eachSect"/>
          </w:footnotePr>
          <w:pgSz w:w="11906" w:h="16838"/>
          <w:pgMar w:top="1134" w:right="850" w:bottom="1134" w:left="1701" w:header="708" w:footer="708" w:gutter="0"/>
          <w:cols w:space="720"/>
        </w:sectPr>
      </w:pPr>
    </w:p>
    <w:p w:rsidR="007B1B19" w:rsidRPr="001C5C76" w:rsidRDefault="007B1B19" w:rsidP="007B1B19">
      <w:pPr>
        <w:numPr>
          <w:ilvl w:val="0"/>
          <w:numId w:val="37"/>
        </w:numPr>
        <w:tabs>
          <w:tab w:val="left" w:pos="0"/>
        </w:tabs>
        <w:spacing w:before="120" w:after="120" w:line="276" w:lineRule="auto"/>
        <w:ind w:left="0" w:firstLine="0"/>
        <w:jc w:val="center"/>
        <w:rPr>
          <w:b/>
          <w:snapToGrid/>
          <w:sz w:val="24"/>
          <w:szCs w:val="24"/>
          <w:lang w:eastAsia="en-US"/>
        </w:rPr>
      </w:pPr>
      <w:r w:rsidRPr="001C5C76">
        <w:rPr>
          <w:b/>
          <w:snapToGrid/>
          <w:sz w:val="24"/>
          <w:szCs w:val="24"/>
          <w:lang w:eastAsia="en-US"/>
        </w:rPr>
        <w:lastRenderedPageBreak/>
        <w:t>ЛИМИТ СУЩЕСТВЕННОСТИ И ПЕРЕЧЕНЬ УЧАСТНИКОВ ИСПОЛНЕНИЯ/РЕАЛИЗАЦИИ СОПРОВОЖДАЕМОГО ДОГОВОРА,</w:t>
      </w:r>
      <w:r w:rsidRPr="001C5C76">
        <w:rPr>
          <w:b/>
          <w:snapToGrid/>
          <w:sz w:val="24"/>
          <w:szCs w:val="24"/>
          <w:lang w:eastAsia="en-US"/>
        </w:rPr>
        <w:br/>
        <w:t>НЕ ВКЛЮЧЕННЫХ В РЕЕСТР КОНТРАГЕНТОВ</w:t>
      </w:r>
    </w:p>
    <w:p w:rsidR="007B1B19" w:rsidRPr="001C5C76" w:rsidRDefault="007B1B19" w:rsidP="007B1B19">
      <w:pPr>
        <w:tabs>
          <w:tab w:val="left" w:pos="567"/>
        </w:tabs>
        <w:spacing w:before="120" w:after="120"/>
        <w:rPr>
          <w:snapToGrid/>
          <w:sz w:val="24"/>
          <w:szCs w:val="24"/>
          <w:lang w:eastAsia="en-US"/>
        </w:rPr>
      </w:pPr>
    </w:p>
    <w:p w:rsidR="007B1B19" w:rsidRPr="001C5C76" w:rsidRDefault="007B1B19" w:rsidP="007B1B19">
      <w:pPr>
        <w:numPr>
          <w:ilvl w:val="1"/>
          <w:numId w:val="37"/>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 xml:space="preserve"> Лимит существенности </w:t>
      </w:r>
      <w:r w:rsidRPr="001C5C76">
        <w:rPr>
          <w:bCs/>
          <w:snapToGrid/>
          <w:sz w:val="24"/>
          <w:szCs w:val="24"/>
          <w:lang w:eastAsia="en-US"/>
        </w:rPr>
        <w:t xml:space="preserve">в рамках исполнения Сопровождаемого договора устанавливается в размере </w:t>
      </w:r>
      <w:r>
        <w:rPr>
          <w:bCs/>
          <w:snapToGrid/>
          <w:sz w:val="24"/>
          <w:szCs w:val="24"/>
          <w:lang w:eastAsia="en-US"/>
        </w:rPr>
        <w:t>3</w:t>
      </w:r>
      <w:r w:rsidRPr="001C5C76">
        <w:rPr>
          <w:bCs/>
          <w:snapToGrid/>
          <w:sz w:val="24"/>
          <w:szCs w:val="24"/>
          <w:lang w:eastAsia="en-US"/>
        </w:rPr>
        <w:t xml:space="preserve"> 000 000 (</w:t>
      </w:r>
      <w:r>
        <w:rPr>
          <w:bCs/>
          <w:snapToGrid/>
          <w:sz w:val="24"/>
          <w:szCs w:val="24"/>
          <w:lang w:eastAsia="en-US"/>
        </w:rPr>
        <w:t>три</w:t>
      </w:r>
      <w:r w:rsidRPr="001C5C76">
        <w:rPr>
          <w:bCs/>
          <w:snapToGrid/>
          <w:sz w:val="24"/>
          <w:szCs w:val="24"/>
          <w:lang w:eastAsia="en-US"/>
        </w:rPr>
        <w:t xml:space="preserve"> миллиона) рублей.</w:t>
      </w:r>
      <w:r w:rsidRPr="001C5C76">
        <w:rPr>
          <w:bCs/>
          <w:snapToGrid/>
          <w:sz w:val="24"/>
          <w:szCs w:val="24"/>
          <w:vertAlign w:val="superscript"/>
          <w:lang w:eastAsia="en-US"/>
        </w:rPr>
        <w:footnoteReference w:id="29"/>
      </w:r>
    </w:p>
    <w:p w:rsidR="007B1B19" w:rsidRPr="001C5C76" w:rsidRDefault="007B1B19" w:rsidP="007B1B19">
      <w:pPr>
        <w:numPr>
          <w:ilvl w:val="1"/>
          <w:numId w:val="37"/>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Участниками исполнения/реализации Сопровождаемого договора, не включенными в Реестр контрагентов являются:</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федеральные органы государственной власти, органы государственной власти субъектов Российской Федерации, органы местного самоуправления;</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государственные и муниципальные учреждения, унитарные предприятия;</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финансовые агенты (факторы);</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страховые компании;</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производители материально-технических ресурсов;</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юридические лица, не являющиеся налоговыми резидентами Российской Федерации;</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 xml:space="preserve">кредитные организации; </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получатели платежей за коммунальные услуги, включая электроэнергию, водоснабжение;</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субъекты естественных монополий;</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работники, получающие денежные средства в счет оплаты за выполнение своих трудовых обязанностей либо возмещения командировочных и представительских расходов;</w:t>
      </w:r>
    </w:p>
    <w:p w:rsidR="007B1B19" w:rsidRPr="001C5C76" w:rsidRDefault="007B1B19" w:rsidP="007B1B19">
      <w:pPr>
        <w:numPr>
          <w:ilvl w:val="0"/>
          <w:numId w:val="3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субподрядчики, соисполнители, поставщики (за исключением производителей материально-технических ресурсов), привлекаемые к исполнению обязательств по Сопровождаемому договору и договорам, заключенным для целей исполнения Сопровождаемого договора, при условии, что общая сумма договоров, заключаемых с каждым из них, не превышает Лимита существенности.</w:t>
      </w:r>
    </w:p>
    <w:p w:rsidR="007B1B19" w:rsidRPr="001C5C76" w:rsidRDefault="007B1B19" w:rsidP="007B1B19">
      <w:pPr>
        <w:rPr>
          <w:snapToGrid/>
          <w:sz w:val="24"/>
          <w:szCs w:val="24"/>
          <w:lang w:eastAsia="en-US"/>
        </w:rPr>
        <w:sectPr w:rsidR="007B1B19" w:rsidRPr="001C5C76">
          <w:footnotePr>
            <w:numFmt w:val="chicago"/>
            <w:numRestart w:val="eachSect"/>
          </w:footnotePr>
          <w:pgSz w:w="11906" w:h="16838"/>
          <w:pgMar w:top="1134" w:right="850" w:bottom="1134" w:left="1701" w:header="708" w:footer="708" w:gutter="0"/>
          <w:cols w:space="720"/>
        </w:sectPr>
      </w:pPr>
    </w:p>
    <w:p w:rsidR="007B1B19" w:rsidRPr="001C5C76" w:rsidRDefault="007B1B19" w:rsidP="007B1B19">
      <w:pPr>
        <w:numPr>
          <w:ilvl w:val="0"/>
          <w:numId w:val="37"/>
        </w:numPr>
        <w:tabs>
          <w:tab w:val="left" w:pos="567"/>
        </w:tabs>
        <w:spacing w:before="120" w:after="120" w:line="276" w:lineRule="auto"/>
        <w:jc w:val="center"/>
        <w:rPr>
          <w:b/>
          <w:snapToGrid/>
          <w:sz w:val="24"/>
          <w:szCs w:val="24"/>
          <w:lang w:eastAsia="en-US"/>
        </w:rPr>
      </w:pPr>
      <w:r w:rsidRPr="001C5C76">
        <w:rPr>
          <w:b/>
          <w:snapToGrid/>
          <w:sz w:val="24"/>
          <w:szCs w:val="24"/>
          <w:lang w:eastAsia="en-US"/>
        </w:rPr>
        <w:lastRenderedPageBreak/>
        <w:t>РЕЕСТР КОНТРАГЕНТОВ</w:t>
      </w:r>
      <w:r w:rsidRPr="001C5C76">
        <w:rPr>
          <w:b/>
          <w:snapToGrid/>
          <w:sz w:val="24"/>
          <w:szCs w:val="24"/>
          <w:vertAlign w:val="superscript"/>
          <w:lang w:eastAsia="en-US"/>
        </w:rPr>
        <w:footnoteReference w:id="30"/>
      </w:r>
    </w:p>
    <w:p w:rsidR="007B1B19" w:rsidRPr="001C5C76" w:rsidRDefault="007B1B19" w:rsidP="007B1B19">
      <w:pPr>
        <w:spacing w:before="120" w:after="120"/>
        <w:ind w:firstLine="567"/>
        <w:jc w:val="center"/>
        <w:rPr>
          <w:snapToGrid/>
          <w:sz w:val="24"/>
          <w:szCs w:val="24"/>
          <w:lang w:eastAsia="en-US"/>
        </w:rPr>
      </w:pPr>
    </w:p>
    <w:p w:rsidR="007B1B19" w:rsidRPr="001C5C76" w:rsidRDefault="007B1B19" w:rsidP="007B1B19">
      <w:pPr>
        <w:spacing w:before="120" w:after="120"/>
        <w:ind w:firstLine="567"/>
        <w:jc w:val="center"/>
        <w:rPr>
          <w:snapToGrid/>
          <w:sz w:val="24"/>
          <w:szCs w:val="24"/>
          <w:lang w:eastAsia="en-US"/>
        </w:rPr>
      </w:pPr>
      <w:r w:rsidRPr="001C5C76">
        <w:rPr>
          <w:snapToGrid/>
          <w:sz w:val="24"/>
          <w:szCs w:val="24"/>
          <w:lang w:eastAsia="en-US"/>
        </w:rPr>
        <w:t>В рамках исполнения/реализации Сопровождаемого договора</w:t>
      </w:r>
      <w:r w:rsidRPr="001C5C76">
        <w:rPr>
          <w:snapToGrid/>
          <w:sz w:val="24"/>
          <w:szCs w:val="24"/>
          <w:lang w:eastAsia="en-US"/>
        </w:rPr>
        <w:br/>
        <w:t>привлекаются следующие лица:</w:t>
      </w:r>
    </w:p>
    <w:tbl>
      <w:tblPr>
        <w:tblW w:w="0" w:type="dxa"/>
        <w:tblInd w:w="108" w:type="dxa"/>
        <w:tblLayout w:type="fixed"/>
        <w:tblLook w:val="00A0" w:firstRow="1" w:lastRow="0" w:firstColumn="1" w:lastColumn="0" w:noHBand="0" w:noVBand="0"/>
      </w:tblPr>
      <w:tblGrid>
        <w:gridCol w:w="443"/>
        <w:gridCol w:w="975"/>
        <w:gridCol w:w="1559"/>
        <w:gridCol w:w="567"/>
        <w:gridCol w:w="567"/>
        <w:gridCol w:w="992"/>
        <w:gridCol w:w="709"/>
        <w:gridCol w:w="709"/>
        <w:gridCol w:w="850"/>
        <w:gridCol w:w="993"/>
        <w:gridCol w:w="992"/>
        <w:gridCol w:w="992"/>
        <w:gridCol w:w="1418"/>
        <w:gridCol w:w="1134"/>
        <w:gridCol w:w="1559"/>
      </w:tblGrid>
      <w:tr w:rsidR="007B1B19" w:rsidRPr="001C5C76" w:rsidTr="00BA44AF">
        <w:trPr>
          <w:cantSplit/>
          <w:trHeight w:val="667"/>
        </w:trPr>
        <w:tc>
          <w:tcPr>
            <w:tcW w:w="443" w:type="dxa"/>
            <w:vMerge w:val="restart"/>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ind w:left="-79"/>
              <w:jc w:val="center"/>
              <w:rPr>
                <w:snapToGrid/>
                <w:color w:val="000000"/>
                <w:sz w:val="18"/>
                <w:szCs w:val="18"/>
              </w:rPr>
            </w:pPr>
            <w:r w:rsidRPr="001C5C76">
              <w:rPr>
                <w:snapToGrid/>
                <w:color w:val="000000"/>
                <w:sz w:val="18"/>
                <w:szCs w:val="18"/>
              </w:rPr>
              <w:t>№</w:t>
            </w:r>
          </w:p>
        </w:tc>
        <w:tc>
          <w:tcPr>
            <w:tcW w:w="975"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10" w:right="29"/>
              <w:jc w:val="center"/>
              <w:rPr>
                <w:snapToGrid/>
                <w:color w:val="000000"/>
                <w:sz w:val="18"/>
                <w:szCs w:val="18"/>
              </w:rPr>
            </w:pPr>
            <w:r w:rsidRPr="001C5C76">
              <w:rPr>
                <w:snapToGrid/>
                <w:color w:val="000000"/>
                <w:sz w:val="18"/>
                <w:szCs w:val="18"/>
              </w:rPr>
              <w:t>Наимено-вание позиции</w:t>
            </w:r>
          </w:p>
        </w:tc>
        <w:tc>
          <w:tcPr>
            <w:tcW w:w="1559"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Работы/услуги</w:t>
            </w:r>
          </w:p>
        </w:tc>
        <w:tc>
          <w:tcPr>
            <w:tcW w:w="567"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76"/>
              <w:jc w:val="center"/>
              <w:rPr>
                <w:snapToGrid/>
                <w:color w:val="000000"/>
                <w:sz w:val="18"/>
                <w:szCs w:val="18"/>
              </w:rPr>
            </w:pPr>
            <w:r w:rsidRPr="001C5C76">
              <w:rPr>
                <w:snapToGrid/>
                <w:color w:val="000000"/>
                <w:sz w:val="18"/>
                <w:szCs w:val="18"/>
              </w:rPr>
              <w:t>МТР</w:t>
            </w:r>
          </w:p>
        </w:tc>
        <w:tc>
          <w:tcPr>
            <w:tcW w:w="567"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4"/>
              <w:jc w:val="center"/>
              <w:rPr>
                <w:snapToGrid/>
                <w:color w:val="000000"/>
                <w:sz w:val="18"/>
                <w:szCs w:val="18"/>
              </w:rPr>
            </w:pPr>
            <w:r w:rsidRPr="001C5C76">
              <w:rPr>
                <w:snapToGrid/>
                <w:color w:val="000000"/>
                <w:sz w:val="18"/>
                <w:szCs w:val="18"/>
              </w:rPr>
              <w:t>Кол-во</w:t>
            </w:r>
          </w:p>
        </w:tc>
        <w:tc>
          <w:tcPr>
            <w:tcW w:w="992"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Единица</w:t>
            </w:r>
          </w:p>
          <w:p w:rsidR="007B1B19" w:rsidRPr="001C5C76" w:rsidRDefault="007B1B19" w:rsidP="00BA44AF">
            <w:pPr>
              <w:ind w:left="-108"/>
              <w:jc w:val="center"/>
              <w:rPr>
                <w:snapToGrid/>
                <w:color w:val="000000"/>
                <w:sz w:val="18"/>
                <w:szCs w:val="18"/>
              </w:rPr>
            </w:pPr>
            <w:r w:rsidRPr="001C5C76">
              <w:rPr>
                <w:snapToGrid/>
                <w:color w:val="000000"/>
                <w:sz w:val="18"/>
                <w:szCs w:val="18"/>
              </w:rPr>
              <w:t>измерения</w:t>
            </w:r>
          </w:p>
        </w:tc>
        <w:tc>
          <w:tcPr>
            <w:tcW w:w="709"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7"/>
              <w:jc w:val="center"/>
              <w:rPr>
                <w:snapToGrid/>
                <w:color w:val="000000"/>
                <w:sz w:val="18"/>
                <w:szCs w:val="18"/>
              </w:rPr>
            </w:pPr>
            <w:r w:rsidRPr="001C5C76">
              <w:rPr>
                <w:snapToGrid/>
                <w:color w:val="000000"/>
                <w:sz w:val="18"/>
                <w:szCs w:val="18"/>
              </w:rPr>
              <w:t>Сумма НДС</w:t>
            </w:r>
          </w:p>
        </w:tc>
        <w:tc>
          <w:tcPr>
            <w:tcW w:w="709"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2"/>
              <w:jc w:val="center"/>
              <w:rPr>
                <w:snapToGrid/>
                <w:color w:val="000000"/>
                <w:sz w:val="18"/>
                <w:szCs w:val="18"/>
              </w:rPr>
            </w:pPr>
            <w:r w:rsidRPr="001C5C76">
              <w:rPr>
                <w:snapToGrid/>
                <w:color w:val="000000"/>
                <w:sz w:val="18"/>
                <w:szCs w:val="18"/>
              </w:rPr>
              <w:t>Стои-мость</w:t>
            </w:r>
            <w:r w:rsidRPr="001C5C76">
              <w:rPr>
                <w:snapToGrid/>
                <w:color w:val="000000"/>
                <w:sz w:val="18"/>
                <w:szCs w:val="18"/>
              </w:rPr>
              <w:br/>
              <w:t>с НДС</w:t>
            </w:r>
          </w:p>
        </w:tc>
        <w:tc>
          <w:tcPr>
            <w:tcW w:w="850"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7"/>
              <w:jc w:val="center"/>
              <w:rPr>
                <w:snapToGrid/>
                <w:color w:val="000000"/>
                <w:sz w:val="18"/>
                <w:szCs w:val="18"/>
              </w:rPr>
            </w:pPr>
            <w:r w:rsidRPr="001C5C76">
              <w:rPr>
                <w:snapToGrid/>
                <w:color w:val="000000"/>
                <w:sz w:val="18"/>
                <w:szCs w:val="18"/>
              </w:rPr>
              <w:t>Уровень коопера-ции</w:t>
            </w:r>
          </w:p>
        </w:tc>
        <w:tc>
          <w:tcPr>
            <w:tcW w:w="5529" w:type="dxa"/>
            <w:gridSpan w:val="5"/>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9"/>
              <w:jc w:val="center"/>
              <w:rPr>
                <w:snapToGrid/>
                <w:color w:val="000000"/>
                <w:sz w:val="18"/>
                <w:szCs w:val="18"/>
              </w:rPr>
            </w:pPr>
            <w:r w:rsidRPr="001C5C76">
              <w:rPr>
                <w:snapToGrid/>
                <w:color w:val="000000"/>
                <w:sz w:val="18"/>
                <w:szCs w:val="18"/>
              </w:rPr>
              <w:t>Генподрядчик/Субподрядчик</w:t>
            </w:r>
          </w:p>
        </w:tc>
        <w:tc>
          <w:tcPr>
            <w:tcW w:w="1559" w:type="dxa"/>
            <w:vMerge w:val="restart"/>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6"/>
              <w:jc w:val="center"/>
              <w:rPr>
                <w:snapToGrid/>
                <w:color w:val="000000"/>
                <w:sz w:val="18"/>
                <w:szCs w:val="18"/>
              </w:rPr>
            </w:pPr>
            <w:r w:rsidRPr="001C5C76">
              <w:rPr>
                <w:snapToGrid/>
                <w:color w:val="000000"/>
                <w:sz w:val="18"/>
                <w:szCs w:val="18"/>
              </w:rPr>
              <w:t>Примечание</w:t>
            </w:r>
          </w:p>
        </w:tc>
      </w:tr>
      <w:tr w:rsidR="007B1B19" w:rsidRPr="001C5C76" w:rsidTr="00BA44AF">
        <w:trPr>
          <w:cantSplit/>
          <w:trHeight w:val="781"/>
        </w:trPr>
        <w:tc>
          <w:tcPr>
            <w:tcW w:w="44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975"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1559"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567"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567"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992"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709"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709"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850"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c>
          <w:tcPr>
            <w:tcW w:w="993" w:type="dxa"/>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8"/>
              <w:jc w:val="center"/>
              <w:rPr>
                <w:snapToGrid/>
                <w:color w:val="000000"/>
                <w:sz w:val="18"/>
                <w:szCs w:val="18"/>
              </w:rPr>
            </w:pPr>
            <w:r w:rsidRPr="001C5C76">
              <w:rPr>
                <w:snapToGrid/>
                <w:color w:val="000000"/>
                <w:sz w:val="18"/>
                <w:szCs w:val="18"/>
              </w:rPr>
              <w:t>ИНН (VAT/TIN)</w:t>
            </w:r>
          </w:p>
        </w:tc>
        <w:tc>
          <w:tcPr>
            <w:tcW w:w="992" w:type="dxa"/>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6"/>
              <w:jc w:val="center"/>
              <w:rPr>
                <w:snapToGrid/>
                <w:color w:val="000000"/>
                <w:sz w:val="18"/>
                <w:szCs w:val="18"/>
              </w:rPr>
            </w:pPr>
            <w:r w:rsidRPr="001C5C76">
              <w:rPr>
                <w:snapToGrid/>
                <w:color w:val="000000"/>
                <w:sz w:val="18"/>
                <w:szCs w:val="18"/>
              </w:rPr>
              <w:t>ОГРН</w:t>
            </w:r>
          </w:p>
        </w:tc>
        <w:tc>
          <w:tcPr>
            <w:tcW w:w="992" w:type="dxa"/>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74"/>
              <w:jc w:val="center"/>
              <w:rPr>
                <w:snapToGrid/>
                <w:color w:val="000000"/>
                <w:sz w:val="18"/>
                <w:szCs w:val="18"/>
              </w:rPr>
            </w:pPr>
            <w:r w:rsidRPr="001C5C76">
              <w:rPr>
                <w:snapToGrid/>
                <w:color w:val="000000"/>
                <w:sz w:val="18"/>
                <w:szCs w:val="18"/>
              </w:rPr>
              <w:t>Адрес</w:t>
            </w:r>
          </w:p>
        </w:tc>
        <w:tc>
          <w:tcPr>
            <w:tcW w:w="1418" w:type="dxa"/>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5"/>
              <w:jc w:val="center"/>
              <w:rPr>
                <w:snapToGrid/>
                <w:color w:val="000000"/>
                <w:sz w:val="18"/>
                <w:szCs w:val="18"/>
              </w:rPr>
            </w:pPr>
            <w:r w:rsidRPr="001C5C76">
              <w:rPr>
                <w:snapToGrid/>
                <w:color w:val="000000"/>
                <w:sz w:val="18"/>
                <w:szCs w:val="18"/>
              </w:rPr>
              <w:t>Признак СМСП</w:t>
            </w:r>
          </w:p>
        </w:tc>
        <w:tc>
          <w:tcPr>
            <w:tcW w:w="1134" w:type="dxa"/>
            <w:tcBorders>
              <w:top w:val="single" w:sz="4" w:space="0" w:color="auto"/>
              <w:left w:val="nil"/>
              <w:bottom w:val="single" w:sz="4" w:space="0" w:color="auto"/>
              <w:right w:val="single" w:sz="4" w:space="0" w:color="auto"/>
            </w:tcBorders>
            <w:vAlign w:val="center"/>
            <w:hideMark/>
          </w:tcPr>
          <w:p w:rsidR="007B1B19" w:rsidRPr="001C5C76" w:rsidRDefault="007B1B19" w:rsidP="00BA44AF">
            <w:pPr>
              <w:ind w:left="-109"/>
              <w:jc w:val="center"/>
              <w:rPr>
                <w:snapToGrid/>
                <w:color w:val="000000"/>
                <w:sz w:val="18"/>
                <w:szCs w:val="18"/>
              </w:rPr>
            </w:pPr>
            <w:r w:rsidRPr="001C5C76">
              <w:rPr>
                <w:snapToGrid/>
                <w:color w:val="000000"/>
                <w:sz w:val="18"/>
                <w:szCs w:val="18"/>
              </w:rPr>
              <w:t>Нерезидент</w:t>
            </w:r>
          </w:p>
        </w:tc>
        <w:tc>
          <w:tcPr>
            <w:tcW w:w="1559" w:type="dxa"/>
            <w:vMerge/>
            <w:tcBorders>
              <w:top w:val="single" w:sz="4" w:space="0" w:color="auto"/>
              <w:left w:val="nil"/>
              <w:bottom w:val="single" w:sz="4" w:space="0" w:color="auto"/>
              <w:right w:val="single" w:sz="4" w:space="0" w:color="auto"/>
            </w:tcBorders>
            <w:vAlign w:val="center"/>
            <w:hideMark/>
          </w:tcPr>
          <w:p w:rsidR="007B1B19" w:rsidRPr="001C5C76" w:rsidRDefault="007B1B19" w:rsidP="00BA44AF">
            <w:pPr>
              <w:rPr>
                <w:snapToGrid/>
                <w:color w:val="000000"/>
                <w:sz w:val="18"/>
                <w:szCs w:val="18"/>
              </w:rPr>
            </w:pPr>
          </w:p>
        </w:tc>
      </w:tr>
      <w:tr w:rsidR="007B1B19" w:rsidRPr="001C5C76" w:rsidTr="00BA44AF">
        <w:trPr>
          <w:trHeight w:val="300"/>
        </w:trPr>
        <w:tc>
          <w:tcPr>
            <w:tcW w:w="443" w:type="dxa"/>
            <w:tcBorders>
              <w:top w:val="nil"/>
              <w:left w:val="single" w:sz="4" w:space="0" w:color="auto"/>
              <w:bottom w:val="single" w:sz="4" w:space="0" w:color="auto"/>
              <w:right w:val="single" w:sz="4" w:space="0" w:color="auto"/>
            </w:tcBorders>
            <w:vAlign w:val="center"/>
            <w:hideMark/>
          </w:tcPr>
          <w:p w:rsidR="007B1B19" w:rsidRPr="001C5C76" w:rsidRDefault="007B1B19" w:rsidP="00BA44AF">
            <w:pPr>
              <w:rPr>
                <w:snapToGrid/>
                <w:color w:val="000000"/>
                <w:sz w:val="18"/>
                <w:szCs w:val="18"/>
              </w:rPr>
            </w:pPr>
            <w:r w:rsidRPr="001C5C76">
              <w:rPr>
                <w:snapToGrid/>
                <w:color w:val="000000"/>
                <w:sz w:val="18"/>
                <w:szCs w:val="18"/>
              </w:rPr>
              <w:t>1</w:t>
            </w:r>
          </w:p>
        </w:tc>
        <w:tc>
          <w:tcPr>
            <w:tcW w:w="975"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850"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993"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1418"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1134"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r>
      <w:tr w:rsidR="007B1B19" w:rsidRPr="001C5C76" w:rsidTr="00BA44AF">
        <w:trPr>
          <w:trHeight w:val="300"/>
        </w:trPr>
        <w:tc>
          <w:tcPr>
            <w:tcW w:w="443" w:type="dxa"/>
            <w:tcBorders>
              <w:top w:val="nil"/>
              <w:left w:val="single" w:sz="4" w:space="0" w:color="auto"/>
              <w:bottom w:val="single" w:sz="4" w:space="0" w:color="auto"/>
              <w:right w:val="single" w:sz="4" w:space="0" w:color="auto"/>
            </w:tcBorders>
            <w:vAlign w:val="center"/>
            <w:hideMark/>
          </w:tcPr>
          <w:p w:rsidR="007B1B19" w:rsidRPr="001C5C76" w:rsidRDefault="007B1B19" w:rsidP="00BA44AF">
            <w:pPr>
              <w:rPr>
                <w:snapToGrid/>
                <w:color w:val="000000"/>
                <w:sz w:val="18"/>
                <w:szCs w:val="18"/>
              </w:rPr>
            </w:pPr>
            <w:r w:rsidRPr="001C5C76">
              <w:rPr>
                <w:snapToGrid/>
                <w:color w:val="000000"/>
                <w:sz w:val="18"/>
                <w:szCs w:val="18"/>
              </w:rPr>
              <w:t>2…</w:t>
            </w:r>
          </w:p>
        </w:tc>
        <w:tc>
          <w:tcPr>
            <w:tcW w:w="975"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850"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993"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1418"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1134"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7B1B19" w:rsidRPr="001C5C76" w:rsidRDefault="007B1B19" w:rsidP="00BA44AF">
            <w:pPr>
              <w:jc w:val="center"/>
              <w:rPr>
                <w:snapToGrid/>
                <w:color w:val="000000"/>
                <w:sz w:val="18"/>
                <w:szCs w:val="18"/>
              </w:rPr>
            </w:pPr>
            <w:r w:rsidRPr="001C5C76">
              <w:rPr>
                <w:snapToGrid/>
                <w:color w:val="000000"/>
                <w:sz w:val="18"/>
                <w:szCs w:val="18"/>
              </w:rPr>
              <w:t> </w:t>
            </w:r>
          </w:p>
        </w:tc>
      </w:tr>
    </w:tbl>
    <w:p w:rsidR="007B1B19" w:rsidRPr="001C5C76" w:rsidRDefault="007B1B19" w:rsidP="007B1B19">
      <w:pPr>
        <w:tabs>
          <w:tab w:val="left" w:pos="567"/>
        </w:tabs>
        <w:rPr>
          <w:snapToGrid/>
          <w:sz w:val="24"/>
          <w:szCs w:val="24"/>
          <w:lang w:eastAsia="en-US"/>
        </w:rPr>
      </w:pPr>
    </w:p>
    <w:p w:rsidR="007B1B19" w:rsidRPr="001C5C76" w:rsidRDefault="007B1B19" w:rsidP="007B1B19">
      <w:pPr>
        <w:tabs>
          <w:tab w:val="left" w:pos="567"/>
        </w:tabs>
        <w:rPr>
          <w:snapToGrid/>
          <w:sz w:val="24"/>
          <w:szCs w:val="24"/>
          <w:lang w:eastAsia="en-US"/>
        </w:rPr>
      </w:pPr>
    </w:p>
    <w:p w:rsidR="007B1B19" w:rsidRPr="001C5C76" w:rsidRDefault="007B1B19" w:rsidP="007B1B19">
      <w:pPr>
        <w:tabs>
          <w:tab w:val="left" w:pos="567"/>
        </w:tabs>
        <w:rPr>
          <w:snapToGrid/>
          <w:sz w:val="24"/>
          <w:szCs w:val="24"/>
          <w:lang w:eastAsia="en-US"/>
        </w:rPr>
      </w:pPr>
      <w:r w:rsidRPr="001C5C76">
        <w:rPr>
          <w:snapToGrid/>
          <w:sz w:val="24"/>
          <w:szCs w:val="24"/>
          <w:lang w:eastAsia="en-US"/>
        </w:rPr>
        <w:t>Указываются только компании – производители продукции.</w:t>
      </w:r>
    </w:p>
    <w:p w:rsidR="007B1B19" w:rsidRPr="001C5C76" w:rsidRDefault="007B1B19" w:rsidP="007B1B19">
      <w:pPr>
        <w:rPr>
          <w:snapToGrid/>
          <w:sz w:val="24"/>
          <w:szCs w:val="24"/>
          <w:lang w:eastAsia="en-US"/>
        </w:rPr>
        <w:sectPr w:rsidR="007B1B19" w:rsidRPr="001C5C76">
          <w:footnotePr>
            <w:numFmt w:val="chicago"/>
            <w:numRestart w:val="eachSect"/>
          </w:footnotePr>
          <w:pgSz w:w="16838" w:h="11906" w:orient="landscape"/>
          <w:pgMar w:top="1701" w:right="1134" w:bottom="850" w:left="1134" w:header="708" w:footer="708" w:gutter="0"/>
          <w:cols w:space="720"/>
        </w:sectPr>
      </w:pPr>
    </w:p>
    <w:p w:rsidR="007B1B19" w:rsidRPr="001C5C76" w:rsidRDefault="007B1B19" w:rsidP="007B1B19">
      <w:pPr>
        <w:numPr>
          <w:ilvl w:val="0"/>
          <w:numId w:val="37"/>
        </w:numPr>
        <w:spacing w:after="200" w:line="276" w:lineRule="auto"/>
        <w:contextualSpacing/>
        <w:jc w:val="center"/>
        <w:rPr>
          <w:b/>
          <w:snapToGrid/>
          <w:sz w:val="24"/>
          <w:szCs w:val="24"/>
        </w:rPr>
      </w:pPr>
      <w:r w:rsidRPr="001C5C76">
        <w:rPr>
          <w:b/>
          <w:snapToGrid/>
          <w:sz w:val="24"/>
          <w:szCs w:val="24"/>
        </w:rPr>
        <w:lastRenderedPageBreak/>
        <w:t>РЕКОМЕНДУЕМЫЙ ПЕРЕЧЕНЬ ОБОСНОВЫВАЮЩИХ ДОКУМЕНТОВ</w:t>
      </w:r>
      <w:r w:rsidRPr="001C5C76">
        <w:rPr>
          <w:b/>
          <w:snapToGrid/>
          <w:sz w:val="24"/>
          <w:szCs w:val="24"/>
          <w:vertAlign w:val="superscript"/>
        </w:rPr>
        <w:footnoteReference w:id="31"/>
      </w:r>
    </w:p>
    <w:p w:rsidR="007B1B19" w:rsidRPr="001C5C76" w:rsidRDefault="007B1B19" w:rsidP="007B1B19">
      <w:pPr>
        <w:ind w:firstLine="709"/>
        <w:jc w:val="center"/>
        <w:rPr>
          <w:iCs/>
          <w:snapToGrid/>
          <w:sz w:val="24"/>
          <w:szCs w:val="24"/>
        </w:rPr>
      </w:pPr>
      <w:bookmarkStart w:id="65" w:name="_GoBack"/>
      <w:bookmarkEnd w:id="65"/>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2533"/>
        <w:gridCol w:w="6681"/>
        <w:gridCol w:w="4394"/>
      </w:tblGrid>
      <w:tr w:rsidR="007B1B19" w:rsidRPr="001C5C76" w:rsidTr="00BA44AF">
        <w:trPr>
          <w:cantSplit/>
          <w:trHeight w:val="315"/>
          <w:tblHeader/>
        </w:trPr>
        <w:tc>
          <w:tcPr>
            <w:tcW w:w="724" w:type="dxa"/>
            <w:tcBorders>
              <w:top w:val="single" w:sz="4" w:space="0" w:color="auto"/>
              <w:left w:val="single" w:sz="4" w:space="0" w:color="auto"/>
              <w:bottom w:val="single" w:sz="4" w:space="0" w:color="auto"/>
              <w:right w:val="single" w:sz="4" w:space="0" w:color="auto"/>
            </w:tcBorders>
            <w:noWrap/>
            <w:vAlign w:val="center"/>
            <w:hideMark/>
          </w:tcPr>
          <w:p w:rsidR="007B1B19" w:rsidRPr="001C5C76" w:rsidRDefault="007B1B19" w:rsidP="00BA44AF">
            <w:pPr>
              <w:ind w:firstLine="709"/>
              <w:jc w:val="center"/>
              <w:rPr>
                <w:b/>
                <w:snapToGrid/>
                <w:sz w:val="24"/>
                <w:szCs w:val="24"/>
              </w:rPr>
            </w:pPr>
            <w:r w:rsidRPr="001C5C76">
              <w:rPr>
                <w:b/>
                <w:snapToGrid/>
                <w:sz w:val="24"/>
                <w:szCs w:val="24"/>
              </w:rPr>
              <w:t>№</w:t>
            </w:r>
          </w:p>
        </w:tc>
        <w:tc>
          <w:tcPr>
            <w:tcW w:w="2533" w:type="dxa"/>
            <w:tcBorders>
              <w:top w:val="single" w:sz="4" w:space="0" w:color="auto"/>
              <w:left w:val="single" w:sz="4" w:space="0" w:color="auto"/>
              <w:bottom w:val="single" w:sz="4" w:space="0" w:color="auto"/>
              <w:right w:val="single" w:sz="4" w:space="0" w:color="auto"/>
            </w:tcBorders>
            <w:noWrap/>
            <w:vAlign w:val="center"/>
            <w:hideMark/>
          </w:tcPr>
          <w:p w:rsidR="007B1B19" w:rsidRPr="001C5C76" w:rsidRDefault="007B1B19" w:rsidP="00BA44AF">
            <w:pPr>
              <w:jc w:val="center"/>
              <w:rPr>
                <w:b/>
                <w:snapToGrid/>
                <w:sz w:val="24"/>
                <w:szCs w:val="24"/>
              </w:rPr>
            </w:pPr>
            <w:r w:rsidRPr="001C5C76">
              <w:rPr>
                <w:b/>
                <w:snapToGrid/>
                <w:sz w:val="24"/>
                <w:szCs w:val="24"/>
              </w:rPr>
              <w:t>Виды платежей</w:t>
            </w:r>
          </w:p>
        </w:tc>
        <w:tc>
          <w:tcPr>
            <w:tcW w:w="6681" w:type="dxa"/>
            <w:tcBorders>
              <w:top w:val="single" w:sz="4" w:space="0" w:color="auto"/>
              <w:left w:val="single" w:sz="4" w:space="0" w:color="auto"/>
              <w:bottom w:val="single" w:sz="4" w:space="0" w:color="auto"/>
              <w:right w:val="single" w:sz="4" w:space="0" w:color="auto"/>
            </w:tcBorders>
            <w:noWrap/>
            <w:vAlign w:val="center"/>
            <w:hideMark/>
          </w:tcPr>
          <w:p w:rsidR="007B1B19" w:rsidRPr="001C5C76" w:rsidRDefault="007B1B19" w:rsidP="00BA44AF">
            <w:pPr>
              <w:ind w:firstLine="709"/>
              <w:jc w:val="center"/>
              <w:rPr>
                <w:b/>
                <w:snapToGrid/>
                <w:sz w:val="24"/>
                <w:szCs w:val="24"/>
              </w:rPr>
            </w:pPr>
            <w:r w:rsidRPr="001C5C76">
              <w:rPr>
                <w:b/>
                <w:snapToGrid/>
                <w:sz w:val="24"/>
                <w:szCs w:val="24"/>
              </w:rPr>
              <w:t>Перечень документов для обоснования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7B1B19" w:rsidRPr="001C5C76" w:rsidRDefault="007B1B19" w:rsidP="00BA44AF">
            <w:pPr>
              <w:ind w:firstLine="709"/>
              <w:jc w:val="center"/>
              <w:rPr>
                <w:b/>
                <w:snapToGrid/>
                <w:sz w:val="24"/>
                <w:szCs w:val="24"/>
              </w:rPr>
            </w:pPr>
            <w:r w:rsidRPr="001C5C76">
              <w:rPr>
                <w:b/>
                <w:snapToGrid/>
                <w:sz w:val="24"/>
                <w:szCs w:val="24"/>
              </w:rPr>
              <w:t>Примечания</w:t>
            </w:r>
          </w:p>
        </w:tc>
      </w:tr>
      <w:tr w:rsidR="007B1B19" w:rsidRPr="001C5C76" w:rsidTr="00BA44AF">
        <w:trPr>
          <w:cantSplit/>
          <w:trHeight w:val="25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1.</w:t>
            </w:r>
          </w:p>
        </w:tc>
        <w:tc>
          <w:tcPr>
            <w:tcW w:w="2533" w:type="dxa"/>
            <w:vMerge w:val="restart"/>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Оплата по факту выполненных  работ (СМР)</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1.1.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Копия договора предоставляется при первом платеже</w:t>
            </w: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1.2. Копии форм КС-2, КС-3</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С визой организации, осуществляющей строительный контроль</w:t>
            </w: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1.3.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Если применимо по условиям договора</w:t>
            </w:r>
          </w:p>
        </w:tc>
      </w:tr>
      <w:tr w:rsidR="007B1B19" w:rsidRPr="001C5C76" w:rsidTr="00BA44AF">
        <w:trPr>
          <w:cantSplit/>
          <w:trHeight w:val="40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1.4. Подтверждение лица, осуществляющего строительный надзор/контроль</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2.</w:t>
            </w:r>
          </w:p>
        </w:tc>
        <w:tc>
          <w:tcPr>
            <w:tcW w:w="2533" w:type="dxa"/>
            <w:vMerge w:val="restart"/>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Оплата по факту выполненных работ (землеустройство и кадастровые работы, разработка рабочей документации и др.)</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2.1.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Копия договора предоставляется при первом платеже</w:t>
            </w: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2.2. Копии актов выполненных работ</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2.3.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Если применимо по условиям договора</w:t>
            </w:r>
          </w:p>
        </w:tc>
      </w:tr>
      <w:tr w:rsidR="007B1B19"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3.</w:t>
            </w:r>
          </w:p>
        </w:tc>
        <w:tc>
          <w:tcPr>
            <w:tcW w:w="2533" w:type="dxa"/>
            <w:vMerge w:val="restart"/>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Оплата за поставленные материалы и оборудование.</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lang w:val="en-US"/>
              </w:rPr>
            </w:pPr>
            <w:r w:rsidRPr="001C5C76">
              <w:rPr>
                <w:snapToGrid/>
                <w:sz w:val="24"/>
                <w:szCs w:val="24"/>
              </w:rPr>
              <w:t>3.1. Копия договора (дополнительных соглашений)</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Копия договора предоставляется при первом платеже</w:t>
            </w: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3.2. Копии договора счета</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Если применимо по условиям договора</w:t>
            </w:r>
          </w:p>
        </w:tc>
      </w:tr>
      <w:tr w:rsidR="007B1B19" w:rsidRPr="001C5C76" w:rsidTr="00BA44AF">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3.3. Товарно-транспортная накладная</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Если применимо по условиям договора</w:t>
            </w: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3.4. ТОРГ 12</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Если применимо по условиям договора</w:t>
            </w:r>
          </w:p>
        </w:tc>
      </w:tr>
      <w:tr w:rsidR="007B1B19"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4.</w:t>
            </w:r>
          </w:p>
        </w:tc>
        <w:tc>
          <w:tcPr>
            <w:tcW w:w="2533" w:type="dxa"/>
            <w:vMerge w:val="restart"/>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Оплата накладных расходов (оплата услуг, поставки товарно-материальных ценностей, в том числе оплата аванса)</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lang w:val="en-US"/>
              </w:rPr>
            </w:pPr>
            <w:r w:rsidRPr="001C5C76">
              <w:rPr>
                <w:snapToGrid/>
                <w:sz w:val="24"/>
                <w:szCs w:val="24"/>
              </w:rPr>
              <w:t>4.1. Копия договора (дополнительных соглашений)</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Копия договора предоставляется при первом платеже</w:t>
            </w: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4.2. Счета</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Если применимо по условиям договора</w:t>
            </w:r>
          </w:p>
        </w:tc>
      </w:tr>
      <w:tr w:rsidR="007B1B19" w:rsidRPr="001C5C76" w:rsidTr="00BA44AF">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4.3. Акт сдачи-приемки оказанных услуг, составленный по форме, предусмотренной договором</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Если применимо по условиям договора</w:t>
            </w: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4.4. Товарно-транспортная накладная</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Если применимо по условиям договора</w:t>
            </w:r>
          </w:p>
        </w:tc>
      </w:tr>
      <w:tr w:rsidR="007B1B19"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5.</w:t>
            </w:r>
          </w:p>
        </w:tc>
        <w:tc>
          <w:tcPr>
            <w:tcW w:w="2533" w:type="dxa"/>
            <w:vMerge w:val="restart"/>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 xml:space="preserve">Оплата труда и соответствующих </w:t>
            </w:r>
            <w:r w:rsidRPr="001C5C76">
              <w:rPr>
                <w:snapToGrid/>
                <w:sz w:val="24"/>
                <w:szCs w:val="24"/>
              </w:rPr>
              <w:lastRenderedPageBreak/>
              <w:t>отчислений от фонда оплаты труда</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lastRenderedPageBreak/>
              <w:t>5.1. Реестр на выплату заработной платы, копии расчетно-платежной ведомости</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5.2. Расчет-обоснование, формы-4 ФСС или расчет-обоснование(платёж ранее даты отчёта)</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5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5.3. формы РСВ-1 ПФР или расчет-обоснование (платёж ранее даты отчёта)</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6.</w:t>
            </w:r>
          </w:p>
        </w:tc>
        <w:tc>
          <w:tcPr>
            <w:tcW w:w="2533" w:type="dxa"/>
            <w:vMerge w:val="restart"/>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Оплата представительских расходов</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6.1. Копии служебной записки подотчетного лица о выдаче средств подотчет, с указанием целевого использования средств, содержащая акцептующую подпись уполномоченного лица</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6.2. Авансовый отчет, утвержденный уполномоченным лицом</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0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6.3. Отчет о представительских расходах</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snapToGrid/>
                <w:sz w:val="24"/>
                <w:szCs w:val="24"/>
              </w:rPr>
            </w:pP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6.4. Документ, подтверждающий получение ТМЦ</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72"/>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7.</w:t>
            </w:r>
          </w:p>
        </w:tc>
        <w:tc>
          <w:tcPr>
            <w:tcW w:w="2533" w:type="dxa"/>
            <w:vMerge w:val="restart"/>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Оплата командировочных расходов</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7.1. Копия сметы расходов на командировку</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7.2 Копия приказа (распоряжения) о направлении в командировку</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7.3. Копия авансового отчета, утвержденного уполномоченным лицом</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snapToGrid/>
                <w:sz w:val="24"/>
                <w:szCs w:val="24"/>
              </w:rPr>
            </w:pPr>
          </w:p>
        </w:tc>
      </w:tr>
      <w:tr w:rsidR="007B1B19" w:rsidRPr="001C5C76" w:rsidTr="00BA44AF">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8.</w:t>
            </w:r>
          </w:p>
        </w:tc>
        <w:tc>
          <w:tcPr>
            <w:tcW w:w="2533"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Оплата налогов</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8.1. Копия налоговой декларации по соответствующему налогу или расчет-обоснование (платёж ранее даты декларации)</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9.</w:t>
            </w:r>
          </w:p>
        </w:tc>
        <w:tc>
          <w:tcPr>
            <w:tcW w:w="2533"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Расчетно-кассовое обслуживание</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9.1. Списание комиссии распоряжениями Банка ГПБ (АО)</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10.</w:t>
            </w:r>
          </w:p>
        </w:tc>
        <w:tc>
          <w:tcPr>
            <w:tcW w:w="2533"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Оплата вознаграждения за банковскую гарантию</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 xml:space="preserve">10.1. </w:t>
            </w:r>
            <w:r w:rsidRPr="001C5C76">
              <w:rPr>
                <w:snapToGrid/>
                <w:sz w:val="24"/>
                <w:szCs w:val="24"/>
                <w:lang w:val="en-US"/>
              </w:rPr>
              <w:t>C</w:t>
            </w:r>
            <w:r w:rsidRPr="001C5C76">
              <w:rPr>
                <w:snapToGrid/>
                <w:sz w:val="24"/>
                <w:szCs w:val="24"/>
              </w:rPr>
              <w:t>писание распоряжениями Банка ГПБ (АО)</w:t>
            </w:r>
          </w:p>
        </w:tc>
        <w:tc>
          <w:tcPr>
            <w:tcW w:w="4394" w:type="dxa"/>
            <w:tcBorders>
              <w:top w:val="single" w:sz="4" w:space="0" w:color="auto"/>
              <w:left w:val="single" w:sz="4" w:space="0" w:color="auto"/>
              <w:bottom w:val="single" w:sz="4" w:space="0" w:color="auto"/>
              <w:right w:val="single" w:sz="4" w:space="0" w:color="auto"/>
            </w:tcBorders>
          </w:tcPr>
          <w:p w:rsidR="007B1B19" w:rsidRPr="001C5C76" w:rsidRDefault="007B1B19" w:rsidP="00BA44AF">
            <w:pPr>
              <w:rPr>
                <w:bCs/>
                <w:snapToGrid/>
                <w:sz w:val="24"/>
                <w:szCs w:val="24"/>
              </w:rPr>
            </w:pPr>
          </w:p>
        </w:tc>
      </w:tr>
      <w:tr w:rsidR="007B1B19" w:rsidRPr="001C5C76" w:rsidTr="00BA44AF">
        <w:trPr>
          <w:cantSplit/>
          <w:trHeight w:val="25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7B1B19" w:rsidRPr="001C5C76" w:rsidRDefault="007B1B19" w:rsidP="00BA44AF">
            <w:pPr>
              <w:jc w:val="center"/>
              <w:rPr>
                <w:bCs/>
                <w:snapToGrid/>
                <w:sz w:val="24"/>
                <w:szCs w:val="24"/>
              </w:rPr>
            </w:pPr>
            <w:r w:rsidRPr="001C5C76">
              <w:rPr>
                <w:snapToGrid/>
                <w:sz w:val="24"/>
                <w:szCs w:val="24"/>
              </w:rPr>
              <w:t>11.</w:t>
            </w:r>
          </w:p>
        </w:tc>
        <w:tc>
          <w:tcPr>
            <w:tcW w:w="2533" w:type="dxa"/>
            <w:vMerge w:val="restart"/>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Страхование</w:t>
            </w: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11.1.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Копия договора предоставляется при первом платеже</w:t>
            </w:r>
          </w:p>
        </w:tc>
      </w:tr>
      <w:tr w:rsidR="007B1B19"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B1B19" w:rsidRPr="001C5C76" w:rsidRDefault="007B1B19"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11.2.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7B1B19" w:rsidRPr="001C5C76" w:rsidRDefault="007B1B19" w:rsidP="00BA44AF">
            <w:pPr>
              <w:rPr>
                <w:bCs/>
                <w:snapToGrid/>
                <w:sz w:val="24"/>
                <w:szCs w:val="24"/>
              </w:rPr>
            </w:pPr>
            <w:r w:rsidRPr="001C5C76">
              <w:rPr>
                <w:snapToGrid/>
                <w:sz w:val="24"/>
                <w:szCs w:val="24"/>
              </w:rPr>
              <w:t> </w:t>
            </w:r>
          </w:p>
        </w:tc>
      </w:tr>
    </w:tbl>
    <w:p w:rsidR="007B1B19" w:rsidRPr="001C5C76" w:rsidRDefault="007B1B19" w:rsidP="007B1B19">
      <w:pPr>
        <w:spacing w:after="120"/>
        <w:jc w:val="both"/>
        <w:rPr>
          <w:rFonts w:eastAsia="Calibri"/>
          <w:snapToGrid/>
          <w:szCs w:val="28"/>
          <w:lang w:eastAsia="en-US"/>
        </w:rPr>
      </w:pPr>
    </w:p>
    <w:p w:rsidR="007B1B19" w:rsidRDefault="007B1B19" w:rsidP="007B1B19">
      <w:pPr>
        <w:spacing w:before="120" w:after="120"/>
        <w:jc w:val="center"/>
        <w:outlineLvl w:val="1"/>
        <w:rPr>
          <w:b/>
          <w:snapToGrid/>
          <w:sz w:val="20"/>
        </w:rPr>
      </w:pPr>
    </w:p>
    <w:p w:rsidR="007B1B19" w:rsidRPr="00EA7098" w:rsidRDefault="007B1B19" w:rsidP="007B1B19">
      <w:pPr>
        <w:spacing w:before="120"/>
        <w:ind w:firstLine="567"/>
        <w:jc w:val="both"/>
        <w:rPr>
          <w:snapToGrid/>
          <w:sz w:val="24"/>
          <w:szCs w:val="24"/>
          <w:lang w:val="en-US"/>
        </w:rPr>
      </w:pPr>
    </w:p>
    <w:p w:rsidR="004E6308" w:rsidRPr="00401DAD" w:rsidRDefault="004E6308" w:rsidP="00C56063">
      <w:pPr>
        <w:jc w:val="center"/>
        <w:rPr>
          <w:rFonts w:eastAsia="Calibri"/>
          <w:b/>
          <w:snapToGrid/>
          <w:sz w:val="24"/>
          <w:szCs w:val="24"/>
          <w:lang w:eastAsia="en-US"/>
        </w:rPr>
      </w:pPr>
    </w:p>
    <w:sectPr w:rsidR="004E6308" w:rsidRPr="00401DAD" w:rsidSect="007B1B19">
      <w:headerReference w:type="first" r:id="rId24"/>
      <w:pgSz w:w="16838" w:h="11906" w:orient="landscape" w:code="9"/>
      <w:pgMar w:top="1418" w:right="851" w:bottom="851" w:left="1134"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17" w:rsidRDefault="00EA6A17">
      <w:r>
        <w:separator/>
      </w:r>
    </w:p>
  </w:endnote>
  <w:endnote w:type="continuationSeparator" w:id="0">
    <w:p w:rsidR="00EA6A17" w:rsidRDefault="00EA6A17">
      <w:r>
        <w:continuationSeparator/>
      </w:r>
    </w:p>
  </w:endnote>
  <w:endnote w:type="continuationNotice" w:id="1">
    <w:p w:rsidR="00EA6A17" w:rsidRDefault="00EA6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PragmaticaC">
    <w:altName w:val="Times New Roman"/>
    <w:charset w:val="00"/>
    <w:family w:val="auto"/>
    <w:pitch w:val="default"/>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17" w:rsidRDefault="00EA6A17" w:rsidP="00740CEC">
    <w:pPr>
      <w:pBdr>
        <w:top w:val="single" w:sz="4" w:space="0" w:color="auto"/>
      </w:pBdr>
      <w:tabs>
        <w:tab w:val="right" w:pos="10205"/>
      </w:tabs>
      <w:suppressAutoHyphens/>
      <w:jc w:val="center"/>
      <w:rPr>
        <w:sz w:val="18"/>
        <w:szCs w:val="18"/>
      </w:rPr>
    </w:pPr>
    <w:r w:rsidRPr="00740CEC">
      <w:rPr>
        <w:sz w:val="18"/>
        <w:szCs w:val="18"/>
      </w:rPr>
      <w:t xml:space="preserve">Открытый запрос предложений в электронной форме на предмет приобретения системы хранения данных </w:t>
    </w:r>
  </w:p>
  <w:p w:rsidR="00EA6A17" w:rsidRPr="00740CEC" w:rsidRDefault="00EA6A17" w:rsidP="00740CEC">
    <w:pPr>
      <w:pBdr>
        <w:top w:val="single" w:sz="4" w:space="0" w:color="auto"/>
      </w:pBdr>
      <w:tabs>
        <w:tab w:val="right" w:pos="10205"/>
      </w:tabs>
      <w:suppressAutoHyphens/>
      <w:jc w:val="center"/>
      <w:rPr>
        <w:sz w:val="18"/>
        <w:szCs w:val="18"/>
      </w:rPr>
    </w:pPr>
    <w:r w:rsidRPr="00740CEC">
      <w:rPr>
        <w:sz w:val="18"/>
        <w:szCs w:val="18"/>
      </w:rPr>
      <w:t>взамен ленточной библиотеки</w:t>
    </w:r>
    <w:r>
      <w:rPr>
        <w:sz w:val="18"/>
        <w:szCs w:val="18"/>
      </w:rPr>
      <w:t xml:space="preserve"> </w:t>
    </w:r>
    <w:r w:rsidRPr="00740CEC">
      <w:rPr>
        <w:sz w:val="18"/>
        <w:szCs w:val="18"/>
      </w:rPr>
      <w:t>для нужд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17" w:rsidRDefault="00EA6A17" w:rsidP="00740CEC">
    <w:pPr>
      <w:pBdr>
        <w:top w:val="single" w:sz="4" w:space="0" w:color="auto"/>
      </w:pBdr>
      <w:tabs>
        <w:tab w:val="right" w:pos="10205"/>
      </w:tabs>
      <w:suppressAutoHyphens/>
      <w:jc w:val="center"/>
      <w:rPr>
        <w:sz w:val="18"/>
        <w:szCs w:val="18"/>
      </w:rPr>
    </w:pPr>
    <w:r w:rsidRPr="00740CEC">
      <w:rPr>
        <w:sz w:val="18"/>
        <w:szCs w:val="18"/>
      </w:rPr>
      <w:t xml:space="preserve">Открытый запрос предложений в электронной форме на предмет приобретения системы хранения данных </w:t>
    </w:r>
  </w:p>
  <w:p w:rsidR="00EA6A17" w:rsidRPr="00740CEC" w:rsidRDefault="00EA6A17" w:rsidP="00740CEC">
    <w:pPr>
      <w:pBdr>
        <w:top w:val="single" w:sz="4" w:space="0" w:color="auto"/>
      </w:pBdr>
      <w:tabs>
        <w:tab w:val="right" w:pos="10205"/>
      </w:tabs>
      <w:suppressAutoHyphens/>
      <w:jc w:val="center"/>
      <w:rPr>
        <w:sz w:val="18"/>
        <w:szCs w:val="18"/>
      </w:rPr>
    </w:pPr>
    <w:r w:rsidRPr="00740CEC">
      <w:rPr>
        <w:sz w:val="18"/>
        <w:szCs w:val="18"/>
      </w:rPr>
      <w:t>взамен ленточной библиотеки</w:t>
    </w:r>
    <w:r>
      <w:rPr>
        <w:sz w:val="18"/>
        <w:szCs w:val="18"/>
      </w:rPr>
      <w:t xml:space="preserve"> </w:t>
    </w:r>
    <w:r w:rsidRPr="00740CEC">
      <w:rPr>
        <w:sz w:val="18"/>
        <w:szCs w:val="18"/>
      </w:rPr>
      <w:t>для нужд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17" w:rsidRDefault="00EA6A17">
      <w:r>
        <w:separator/>
      </w:r>
    </w:p>
  </w:footnote>
  <w:footnote w:type="continuationSeparator" w:id="0">
    <w:p w:rsidR="00EA6A17" w:rsidRDefault="00EA6A17">
      <w:r>
        <w:continuationSeparator/>
      </w:r>
    </w:p>
  </w:footnote>
  <w:footnote w:type="continuationNotice" w:id="1">
    <w:p w:rsidR="00EA6A17" w:rsidRDefault="00EA6A17"/>
  </w:footnote>
  <w:footnote w:id="2">
    <w:p w:rsidR="00EA6A17" w:rsidRPr="00D62C9F" w:rsidRDefault="00EA6A17" w:rsidP="00F14D34">
      <w:pPr>
        <w:pStyle w:val="af"/>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3">
    <w:p w:rsidR="00EA6A17" w:rsidRPr="00D62C9F" w:rsidRDefault="00EA6A17" w:rsidP="00F14D34">
      <w:pPr>
        <w:pStyle w:val="af"/>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4">
    <w:p w:rsidR="00EA6A17" w:rsidRDefault="00EA6A17" w:rsidP="00F14D34">
      <w:pPr>
        <w:pStyle w:val="af"/>
        <w:jc w:val="both"/>
      </w:pPr>
      <w:r w:rsidRPr="00D62C9F">
        <w:rPr>
          <w:rStyle w:val="a9"/>
          <w:i/>
        </w:rPr>
        <w:footnoteRef/>
      </w:r>
      <w:r w:rsidRPr="00D62C9F">
        <w:rPr>
          <w:i/>
        </w:rPr>
        <w:t xml:space="preserve"> Столбец обязателен к заполнению.</w:t>
      </w:r>
      <w:r>
        <w:t xml:space="preserve"> </w:t>
      </w:r>
    </w:p>
  </w:footnote>
  <w:footnote w:id="5">
    <w:p w:rsidR="00EA6A17" w:rsidRPr="00BD370F" w:rsidRDefault="00EA6A17" w:rsidP="004407E5">
      <w:pPr>
        <w:pStyle w:val="af"/>
        <w:jc w:val="both"/>
        <w:rPr>
          <w:i/>
        </w:rPr>
      </w:pPr>
      <w:r>
        <w:rPr>
          <w:rStyle w:val="a9"/>
        </w:rPr>
        <w:footnoteRef/>
      </w:r>
      <w:r>
        <w:t xml:space="preserve"> </w:t>
      </w:r>
      <w:r w:rsidRPr="00BD370F">
        <w:rPr>
          <w:i/>
        </w:rPr>
        <w:t>Пункт 1.4 в редакции № 1 используется в случае, если не применяется п</w:t>
      </w:r>
      <w:r>
        <w:rPr>
          <w:i/>
        </w:rPr>
        <w:t>ункт</w:t>
      </w:r>
      <w:r w:rsidRPr="00BD370F">
        <w:rPr>
          <w:i/>
        </w:rPr>
        <w:t xml:space="preserve"> 1.4 в редакции № 2 </w:t>
      </w:r>
      <w:r w:rsidRPr="00BD370F">
        <w:rPr>
          <w:i/>
        </w:rPr>
        <w:br/>
        <w:t>или в редакции № 3</w:t>
      </w:r>
      <w:r>
        <w:rPr>
          <w:i/>
        </w:rPr>
        <w:t>.</w:t>
      </w:r>
    </w:p>
  </w:footnote>
  <w:footnote w:id="6">
    <w:p w:rsidR="00EA6A17" w:rsidRPr="004665DB" w:rsidRDefault="00EA6A17" w:rsidP="004407E5">
      <w:pPr>
        <w:pStyle w:val="af"/>
        <w:jc w:val="both"/>
        <w:rPr>
          <w:i/>
        </w:rPr>
      </w:pPr>
      <w:r w:rsidRPr="005B4EA7">
        <w:rPr>
          <w:vertAlign w:val="superscript"/>
        </w:rPr>
        <w:footnoteRef/>
      </w:r>
      <w:r>
        <w:rPr>
          <w:i/>
        </w:rPr>
        <w:t xml:space="preserve"> </w:t>
      </w:r>
      <w:r w:rsidRPr="004665DB">
        <w:rPr>
          <w:i/>
        </w:rPr>
        <w:t>П</w:t>
      </w:r>
      <w:r w:rsidRPr="00BD370F">
        <w:rPr>
          <w:i/>
        </w:rPr>
        <w:t>ункт 1.4 в редакции № 2 применяется, если Товар принадлежит Поставщику на праве собственности на момент заключения Договора</w:t>
      </w:r>
      <w:r w:rsidRPr="004665DB">
        <w:rPr>
          <w:i/>
        </w:rPr>
        <w:t>.</w:t>
      </w:r>
    </w:p>
  </w:footnote>
  <w:footnote w:id="7">
    <w:p w:rsidR="00EA6A17" w:rsidRDefault="00EA6A17" w:rsidP="004407E5">
      <w:pPr>
        <w:pStyle w:val="af"/>
        <w:jc w:val="both"/>
        <w:rPr>
          <w:i/>
        </w:rPr>
      </w:pPr>
      <w:r w:rsidRPr="004665DB">
        <w:rPr>
          <w:rStyle w:val="a9"/>
          <w:i/>
        </w:rPr>
        <w:footnoteRef/>
      </w:r>
      <w:r w:rsidRPr="004665DB">
        <w:rPr>
          <w:i/>
        </w:rPr>
        <w:t xml:space="preserve"> Пункт 1.4 </w:t>
      </w:r>
      <w:r w:rsidRPr="00BD370F">
        <w:rPr>
          <w:i/>
        </w:rPr>
        <w:t>в редакции № 3</w:t>
      </w:r>
      <w:r>
        <w:t xml:space="preserve"> </w:t>
      </w:r>
      <w:r>
        <w:rPr>
          <w:i/>
        </w:rPr>
        <w:t xml:space="preserve">применяется, если часть указанного в Спецификации Товара принадлежит </w:t>
      </w:r>
      <w:r w:rsidRPr="0003675C">
        <w:rPr>
          <w:i/>
        </w:rPr>
        <w:t>Поставщик</w:t>
      </w:r>
      <w:r>
        <w:rPr>
          <w:i/>
        </w:rPr>
        <w:t>у на праве собственности на момент заключения Договора.</w:t>
      </w:r>
    </w:p>
  </w:footnote>
  <w:footnote w:id="8">
    <w:p w:rsidR="00EA6A17" w:rsidRDefault="00EA6A17" w:rsidP="004407E5">
      <w:pPr>
        <w:pStyle w:val="af"/>
        <w:jc w:val="both"/>
      </w:pPr>
      <w:r>
        <w:rPr>
          <w:rStyle w:val="a9"/>
        </w:rPr>
        <w:footnoteRef/>
      </w:r>
      <w:r>
        <w:t xml:space="preserve"> </w:t>
      </w:r>
      <w:r w:rsidRPr="00BD370F">
        <w:rPr>
          <w:i/>
        </w:rPr>
        <w:t>Пункт 2.1</w:t>
      </w:r>
      <w:r>
        <w:t xml:space="preserve"> </w:t>
      </w:r>
      <w:r w:rsidRPr="009A50FD">
        <w:rPr>
          <w:i/>
        </w:rPr>
        <w:t>в редакции № 1 используется в случае, если не применяется п</w:t>
      </w:r>
      <w:r>
        <w:rPr>
          <w:i/>
        </w:rPr>
        <w:t>ункт</w:t>
      </w:r>
      <w:r w:rsidRPr="009A50FD">
        <w:rPr>
          <w:i/>
        </w:rPr>
        <w:t xml:space="preserve"> 1.4 в редакции № 2 </w:t>
      </w:r>
      <w:r w:rsidRPr="009A50FD">
        <w:rPr>
          <w:i/>
        </w:rPr>
        <w:br/>
        <w:t>или в редакции № 3</w:t>
      </w:r>
      <w:r>
        <w:rPr>
          <w:i/>
        </w:rPr>
        <w:t>.</w:t>
      </w:r>
    </w:p>
  </w:footnote>
  <w:footnote w:id="9">
    <w:p w:rsidR="00EA6A17" w:rsidRDefault="00EA6A17" w:rsidP="004407E5">
      <w:pPr>
        <w:pStyle w:val="af"/>
        <w:jc w:val="both"/>
      </w:pPr>
      <w:r>
        <w:rPr>
          <w:rStyle w:val="a9"/>
        </w:rPr>
        <w:footnoteRef/>
      </w:r>
      <w:r>
        <w:t xml:space="preserve"> </w:t>
      </w:r>
      <w:r>
        <w:rPr>
          <w:i/>
        </w:rPr>
        <w:t>П</w:t>
      </w:r>
      <w:r w:rsidRPr="00444F72">
        <w:rPr>
          <w:i/>
        </w:rPr>
        <w:t xml:space="preserve">ункт </w:t>
      </w:r>
      <w:r>
        <w:rPr>
          <w:i/>
        </w:rPr>
        <w:t>2</w:t>
      </w:r>
      <w:r w:rsidRPr="00444F72">
        <w:rPr>
          <w:i/>
        </w:rPr>
        <w:t xml:space="preserve">.1 </w:t>
      </w:r>
      <w:r w:rsidRPr="009A50FD">
        <w:rPr>
          <w:i/>
        </w:rPr>
        <w:t>в редакции № 2 применяется</w:t>
      </w:r>
      <w:r w:rsidRPr="00444F72">
        <w:rPr>
          <w:i/>
        </w:rPr>
        <w:t xml:space="preserve">, если по настоящему Договору часть </w:t>
      </w:r>
      <w:r>
        <w:rPr>
          <w:i/>
        </w:rPr>
        <w:t>Товара</w:t>
      </w:r>
      <w:r w:rsidRPr="00444F72">
        <w:rPr>
          <w:i/>
        </w:rPr>
        <w:t>, стоимостью не выше 2</w:t>
      </w:r>
      <w:r>
        <w:rPr>
          <w:i/>
        </w:rPr>
        <w:t xml:space="preserve"> (двух)</w:t>
      </w:r>
      <w:r w:rsidRPr="00444F72">
        <w:rPr>
          <w:i/>
        </w:rPr>
        <w:t xml:space="preserve"> </w:t>
      </w:r>
      <w:r>
        <w:rPr>
          <w:i/>
        </w:rPr>
        <w:t xml:space="preserve">миллионов </w:t>
      </w:r>
      <w:r w:rsidRPr="00444F72">
        <w:rPr>
          <w:i/>
        </w:rPr>
        <w:t>рублей с НДС приобретается Поставщиком у одного производителя</w:t>
      </w:r>
      <w:r>
        <w:rPr>
          <w:i/>
        </w:rPr>
        <w:t>.</w:t>
      </w:r>
    </w:p>
  </w:footnote>
  <w:footnote w:id="10">
    <w:p w:rsidR="00EA6A17" w:rsidRDefault="00EA6A17" w:rsidP="004407E5">
      <w:pPr>
        <w:pStyle w:val="af"/>
        <w:jc w:val="both"/>
        <w:rPr>
          <w:i/>
        </w:rPr>
      </w:pPr>
      <w:r>
        <w:rPr>
          <w:rStyle w:val="a9"/>
          <w:i/>
        </w:rPr>
        <w:footnoteRef/>
      </w:r>
      <w:r>
        <w:rPr>
          <w:i/>
        </w:rPr>
        <w:t xml:space="preserve"> </w:t>
      </w:r>
      <w:r w:rsidRPr="00BD370F">
        <w:rPr>
          <w:i/>
        </w:rPr>
        <w:t>Пункт 2.1 в редакции № 2 применяется</w:t>
      </w:r>
      <w:r>
        <w:rPr>
          <w:i/>
        </w:rPr>
        <w:t xml:space="preserve">, </w:t>
      </w:r>
      <w:r w:rsidRPr="003F1E66">
        <w:rPr>
          <w:i/>
        </w:rPr>
        <w:t>если</w:t>
      </w:r>
      <w:r>
        <w:rPr>
          <w:i/>
        </w:rPr>
        <w:t>:</w:t>
      </w:r>
      <w:r w:rsidRPr="003F1E66">
        <w:rPr>
          <w:i/>
        </w:rPr>
        <w:t xml:space="preserve"> </w:t>
      </w:r>
    </w:p>
    <w:p w:rsidR="00EA6A17" w:rsidRPr="003F1E66" w:rsidRDefault="00EA6A17" w:rsidP="004407E5">
      <w:pPr>
        <w:pStyle w:val="af"/>
        <w:jc w:val="both"/>
        <w:rPr>
          <w:i/>
        </w:rPr>
      </w:pPr>
      <w:r w:rsidRPr="003F1E66">
        <w:rPr>
          <w:i/>
        </w:rPr>
        <w:t>-</w:t>
      </w:r>
      <w:r w:rsidRPr="003F1E66">
        <w:rPr>
          <w:i/>
        </w:rPr>
        <w:tab/>
        <w:t>совокупная стоимость поставляем</w:t>
      </w:r>
      <w:r>
        <w:rPr>
          <w:i/>
        </w:rPr>
        <w:t>ого Товара по Договору</w:t>
      </w:r>
      <w:r w:rsidRPr="003F1E66">
        <w:rPr>
          <w:i/>
        </w:rPr>
        <w:t xml:space="preserve"> не превышает 10 (десять) миллионов рублей, включая НДС;</w:t>
      </w:r>
    </w:p>
    <w:p w:rsidR="00EA6A17" w:rsidRPr="003F1E66" w:rsidRDefault="00EA6A17" w:rsidP="004407E5">
      <w:pPr>
        <w:pStyle w:val="af"/>
        <w:jc w:val="both"/>
        <w:rPr>
          <w:i/>
        </w:rPr>
      </w:pPr>
      <w:r w:rsidRPr="003F1E66">
        <w:rPr>
          <w:i/>
        </w:rPr>
        <w:t>-</w:t>
      </w:r>
      <w:r w:rsidRPr="003F1E66">
        <w:rPr>
          <w:i/>
        </w:rPr>
        <w:tab/>
      </w:r>
      <w:r>
        <w:rPr>
          <w:i/>
        </w:rPr>
        <w:t>Поставщик</w:t>
      </w:r>
      <w:r w:rsidRPr="003F1E66">
        <w:rPr>
          <w:i/>
        </w:rPr>
        <w:t xml:space="preserve"> является производителем всего объема поставляем</w:t>
      </w:r>
      <w:r>
        <w:rPr>
          <w:i/>
        </w:rPr>
        <w:t>ого Товара по Договору</w:t>
      </w:r>
      <w:r w:rsidRPr="003F1E66">
        <w:rPr>
          <w:i/>
        </w:rPr>
        <w:t xml:space="preserve"> либо государственным или муниципальным учреждением или унитарным предприятием, либо лицом, не являющимся налоговым резидентом Российской Федерации, либо спецификация к </w:t>
      </w:r>
      <w:r>
        <w:rPr>
          <w:i/>
        </w:rPr>
        <w:t>Д</w:t>
      </w:r>
      <w:r w:rsidRPr="003F1E66">
        <w:rPr>
          <w:i/>
        </w:rPr>
        <w:t xml:space="preserve">оговору </w:t>
      </w:r>
      <w:r>
        <w:rPr>
          <w:i/>
        </w:rPr>
        <w:t xml:space="preserve">полностью </w:t>
      </w:r>
      <w:r w:rsidRPr="003F1E66">
        <w:rPr>
          <w:i/>
        </w:rPr>
        <w:t xml:space="preserve">состоит из </w:t>
      </w:r>
      <w:r>
        <w:rPr>
          <w:i/>
        </w:rPr>
        <w:t xml:space="preserve">Товаров, </w:t>
      </w:r>
      <w:r w:rsidRPr="00444F72">
        <w:rPr>
          <w:i/>
        </w:rPr>
        <w:t>приобретае</w:t>
      </w:r>
      <w:r>
        <w:rPr>
          <w:i/>
        </w:rPr>
        <w:t>мых</w:t>
      </w:r>
      <w:r w:rsidRPr="00444F72">
        <w:rPr>
          <w:i/>
        </w:rPr>
        <w:t xml:space="preserve"> Поставщиком</w:t>
      </w:r>
      <w:r>
        <w:rPr>
          <w:i/>
        </w:rPr>
        <w:t xml:space="preserve"> в пределах лимитов </w:t>
      </w:r>
      <w:r w:rsidRPr="00444F72">
        <w:rPr>
          <w:i/>
        </w:rPr>
        <w:t>стоимост</w:t>
      </w:r>
      <w:r>
        <w:rPr>
          <w:i/>
        </w:rPr>
        <w:t>и</w:t>
      </w:r>
      <w:r w:rsidRPr="00444F72">
        <w:rPr>
          <w:i/>
        </w:rPr>
        <w:t xml:space="preserve"> </w:t>
      </w:r>
      <w:r>
        <w:rPr>
          <w:i/>
        </w:rPr>
        <w:t>на</w:t>
      </w:r>
      <w:r w:rsidRPr="00444F72">
        <w:rPr>
          <w:i/>
        </w:rPr>
        <w:t xml:space="preserve"> одного производителя</w:t>
      </w:r>
      <w:r>
        <w:rPr>
          <w:i/>
        </w:rPr>
        <w:t xml:space="preserve"> Товара</w:t>
      </w:r>
      <w:r w:rsidRPr="00444F72">
        <w:rPr>
          <w:i/>
        </w:rPr>
        <w:t xml:space="preserve"> не выше 2</w:t>
      </w:r>
      <w:r>
        <w:rPr>
          <w:i/>
        </w:rPr>
        <w:t xml:space="preserve"> (двух)</w:t>
      </w:r>
      <w:r w:rsidRPr="00444F72">
        <w:rPr>
          <w:i/>
        </w:rPr>
        <w:t xml:space="preserve"> </w:t>
      </w:r>
      <w:r>
        <w:rPr>
          <w:i/>
        </w:rPr>
        <w:t xml:space="preserve">миллионов </w:t>
      </w:r>
      <w:r w:rsidRPr="00444F72">
        <w:rPr>
          <w:i/>
        </w:rPr>
        <w:t>рублей с НДС</w:t>
      </w:r>
      <w:r>
        <w:rPr>
          <w:i/>
        </w:rPr>
        <w:t>.</w:t>
      </w:r>
      <w:r w:rsidRPr="00444F72">
        <w:rPr>
          <w:i/>
        </w:rPr>
        <w:t xml:space="preserve"> </w:t>
      </w:r>
    </w:p>
  </w:footnote>
  <w:footnote w:id="11">
    <w:p w:rsidR="00EA6A17" w:rsidRDefault="00EA6A17" w:rsidP="004407E5">
      <w:pPr>
        <w:pStyle w:val="af"/>
        <w:jc w:val="both"/>
        <w:rPr>
          <w:i/>
        </w:rPr>
      </w:pPr>
      <w:r>
        <w:rPr>
          <w:rStyle w:val="a9"/>
          <w:i/>
        </w:rPr>
        <w:footnoteRef/>
      </w:r>
      <w:r>
        <w:rPr>
          <w:i/>
        </w:rPr>
        <w:t xml:space="preserve"> Пункт 5.5 включается в Договор, если применяются Условия о банковском сопровождении настоящего Договора.</w:t>
      </w:r>
    </w:p>
  </w:footnote>
  <w:footnote w:id="12">
    <w:p w:rsidR="00EA6A17" w:rsidRDefault="00EA6A17" w:rsidP="004407E5">
      <w:pPr>
        <w:pStyle w:val="af"/>
      </w:pPr>
      <w:r>
        <w:rPr>
          <w:rStyle w:val="a9"/>
        </w:rPr>
        <w:footnoteRef/>
      </w:r>
      <w:r>
        <w:t xml:space="preserve"> </w:t>
      </w:r>
      <w:r>
        <w:rPr>
          <w:i/>
        </w:rPr>
        <w:t>Пункт 5.6 включается в Договор, если применяются Условия о банковском сопровождении настоящего Договора.</w:t>
      </w:r>
    </w:p>
  </w:footnote>
  <w:footnote w:id="13">
    <w:p w:rsidR="00EA6A17" w:rsidRPr="00BD370F" w:rsidRDefault="00EA6A17" w:rsidP="004407E5">
      <w:pPr>
        <w:pStyle w:val="af"/>
        <w:jc w:val="both"/>
        <w:rPr>
          <w:i/>
        </w:rPr>
      </w:pPr>
      <w:r>
        <w:rPr>
          <w:rStyle w:val="a9"/>
        </w:rPr>
        <w:footnoteRef/>
      </w:r>
      <w:r>
        <w:t xml:space="preserve"> </w:t>
      </w:r>
      <w:r w:rsidRPr="00BD370F">
        <w:rPr>
          <w:i/>
        </w:rPr>
        <w:t xml:space="preserve">Пункт 5.7 в редакции № 1 </w:t>
      </w:r>
      <w:r w:rsidRPr="00E551B9">
        <w:rPr>
          <w:i/>
        </w:rPr>
        <w:t>включается в Договор, если применяются Условия о банковском сопровождении настоящего Договора.</w:t>
      </w:r>
    </w:p>
  </w:footnote>
  <w:footnote w:id="14">
    <w:p w:rsidR="00EA6A17" w:rsidRDefault="00EA6A17" w:rsidP="004407E5">
      <w:pPr>
        <w:pStyle w:val="af"/>
        <w:jc w:val="both"/>
        <w:rPr>
          <w:i/>
        </w:rPr>
      </w:pPr>
      <w:r>
        <w:rPr>
          <w:rStyle w:val="a9"/>
          <w:i/>
        </w:rPr>
        <w:footnoteRef/>
      </w:r>
      <w:r>
        <w:rPr>
          <w:i/>
        </w:rPr>
        <w:t xml:space="preserve"> Пункт 5.7 в редакции № 2 применяется, если Поставщик </w:t>
      </w:r>
      <w:r w:rsidRPr="00BD370F">
        <w:rPr>
          <w:i/>
        </w:rPr>
        <w:t xml:space="preserve">является производителем </w:t>
      </w:r>
      <w:r w:rsidRPr="003F1E66">
        <w:rPr>
          <w:i/>
        </w:rPr>
        <w:t>поставляем</w:t>
      </w:r>
      <w:r>
        <w:rPr>
          <w:i/>
        </w:rPr>
        <w:t>ого Товара по Договору</w:t>
      </w:r>
      <w:r w:rsidRPr="00BD370F">
        <w:rPr>
          <w:i/>
        </w:rPr>
        <w:t>.</w:t>
      </w:r>
      <w:r w:rsidRPr="00E551B9" w:rsidDel="00E551B9">
        <w:rPr>
          <w:i/>
        </w:rPr>
        <w:t xml:space="preserve"> </w:t>
      </w:r>
    </w:p>
  </w:footnote>
  <w:footnote w:id="15">
    <w:p w:rsidR="00EA6A17" w:rsidRPr="008428C6" w:rsidRDefault="00EA6A17" w:rsidP="004407E5">
      <w:pPr>
        <w:pStyle w:val="af"/>
        <w:jc w:val="both"/>
        <w:rPr>
          <w:i/>
        </w:rPr>
      </w:pPr>
      <w:r w:rsidRPr="008428C6">
        <w:rPr>
          <w:rStyle w:val="a9"/>
          <w:i/>
        </w:rPr>
        <w:footnoteRef/>
      </w:r>
      <w:r w:rsidRPr="008428C6">
        <w:rPr>
          <w:i/>
        </w:rPr>
        <w:t xml:space="preserve"> Данная редакция абзаца третьего пункта </w:t>
      </w:r>
      <w:r>
        <w:rPr>
          <w:i/>
        </w:rPr>
        <w:t>10</w:t>
      </w:r>
      <w:r w:rsidRPr="008428C6">
        <w:rPr>
          <w:i/>
        </w:rPr>
        <w:t>.</w:t>
      </w:r>
      <w:r>
        <w:rPr>
          <w:i/>
        </w:rPr>
        <w:t>6</w:t>
      </w:r>
      <w:r w:rsidRPr="008428C6">
        <w:rPr>
          <w:i/>
        </w:rPr>
        <w:t xml:space="preserve"> используется в случае, если к Договору прилагаются более одной Спецификации.</w:t>
      </w:r>
    </w:p>
  </w:footnote>
  <w:footnote w:id="16">
    <w:p w:rsidR="00EA6A17" w:rsidRPr="008428C6" w:rsidRDefault="00EA6A17" w:rsidP="004407E5">
      <w:pPr>
        <w:pStyle w:val="af"/>
        <w:jc w:val="both"/>
        <w:rPr>
          <w:i/>
        </w:rPr>
      </w:pPr>
      <w:r w:rsidRPr="008428C6">
        <w:rPr>
          <w:rStyle w:val="a9"/>
          <w:i/>
        </w:rPr>
        <w:footnoteRef/>
      </w:r>
      <w:r w:rsidRPr="008428C6">
        <w:rPr>
          <w:i/>
        </w:rPr>
        <w:t xml:space="preserve"> Данная редакция абзаца четвертого пункта </w:t>
      </w:r>
      <w:r>
        <w:rPr>
          <w:i/>
        </w:rPr>
        <w:t>10</w:t>
      </w:r>
      <w:r w:rsidRPr="008428C6">
        <w:rPr>
          <w:i/>
        </w:rPr>
        <w:t>.</w:t>
      </w:r>
      <w:r>
        <w:rPr>
          <w:i/>
        </w:rPr>
        <w:t>6</w:t>
      </w:r>
      <w:r w:rsidRPr="008428C6">
        <w:rPr>
          <w:i/>
        </w:rPr>
        <w:t xml:space="preserve"> настоящего Договора используется в случае, если часть указанного в </w:t>
      </w:r>
      <w:r>
        <w:rPr>
          <w:i/>
        </w:rPr>
        <w:t>Спецификации (Приложение №1)</w:t>
      </w:r>
      <w:r w:rsidRPr="008428C6">
        <w:rPr>
          <w:i/>
        </w:rPr>
        <w:t xml:space="preserve"> </w:t>
      </w:r>
      <w:r>
        <w:rPr>
          <w:i/>
        </w:rPr>
        <w:t>Товара</w:t>
      </w:r>
      <w:r w:rsidRPr="008428C6">
        <w:rPr>
          <w:i/>
        </w:rPr>
        <w:t xml:space="preserve"> принадлежит Поставщику на праве собственности на момент заключения Договора.</w:t>
      </w:r>
    </w:p>
  </w:footnote>
  <w:footnote w:id="17">
    <w:p w:rsidR="00EA6A17" w:rsidRPr="008428C6" w:rsidRDefault="00EA6A17" w:rsidP="004407E5">
      <w:pPr>
        <w:pStyle w:val="af"/>
        <w:jc w:val="both"/>
        <w:rPr>
          <w:i/>
        </w:rPr>
      </w:pPr>
      <w:r w:rsidRPr="008428C6">
        <w:rPr>
          <w:rStyle w:val="a9"/>
          <w:i/>
        </w:rPr>
        <w:footnoteRef/>
      </w:r>
      <w:r w:rsidRPr="008428C6">
        <w:rPr>
          <w:i/>
        </w:rPr>
        <w:t xml:space="preserve"> Данная редакция абзаца пятого пункта </w:t>
      </w:r>
      <w:r>
        <w:rPr>
          <w:i/>
        </w:rPr>
        <w:t>10</w:t>
      </w:r>
      <w:r w:rsidRPr="008428C6">
        <w:rPr>
          <w:i/>
        </w:rPr>
        <w:t>.</w:t>
      </w:r>
      <w:r>
        <w:rPr>
          <w:i/>
        </w:rPr>
        <w:t>6</w:t>
      </w:r>
      <w:r w:rsidRPr="008428C6">
        <w:rPr>
          <w:i/>
        </w:rPr>
        <w:t xml:space="preserve"> настоящего Договора используется в случае, если часть указанного в </w:t>
      </w:r>
      <w:r>
        <w:rPr>
          <w:i/>
        </w:rPr>
        <w:t>Спецификации (Приложение №1) Товара</w:t>
      </w:r>
      <w:r w:rsidRPr="008428C6">
        <w:rPr>
          <w:i/>
        </w:rPr>
        <w:t xml:space="preserve"> принадлежит Поставщику на праве собственности на момент заключения Договора.</w:t>
      </w:r>
    </w:p>
  </w:footnote>
  <w:footnote w:id="18">
    <w:p w:rsidR="00EA6A17" w:rsidRDefault="00EA6A17" w:rsidP="004407E5">
      <w:pPr>
        <w:pStyle w:val="af"/>
        <w:jc w:val="both"/>
      </w:pPr>
      <w:r>
        <w:rPr>
          <w:rStyle w:val="a9"/>
        </w:rPr>
        <w:footnoteRef/>
      </w:r>
      <w:r>
        <w:t xml:space="preserve"> </w:t>
      </w:r>
      <w:r w:rsidRPr="00124E76">
        <w:rPr>
          <w:i/>
        </w:rPr>
        <w:t xml:space="preserve">Данная редакция абзаца </w:t>
      </w:r>
      <w:r>
        <w:rPr>
          <w:i/>
        </w:rPr>
        <w:t>шестого</w:t>
      </w:r>
      <w:r w:rsidRPr="00124E76">
        <w:rPr>
          <w:i/>
        </w:rPr>
        <w:t xml:space="preserve"> пункта </w:t>
      </w:r>
      <w:r>
        <w:rPr>
          <w:i/>
        </w:rPr>
        <w:t>10</w:t>
      </w:r>
      <w:r w:rsidRPr="00124E76">
        <w:rPr>
          <w:i/>
        </w:rPr>
        <w:t>.</w:t>
      </w:r>
      <w:r>
        <w:rPr>
          <w:i/>
        </w:rPr>
        <w:t>6</w:t>
      </w:r>
      <w:r w:rsidRPr="00124E76">
        <w:rPr>
          <w:i/>
        </w:rPr>
        <w:t xml:space="preserve"> настоящего Дого</w:t>
      </w:r>
      <w:r>
        <w:rPr>
          <w:i/>
        </w:rPr>
        <w:t>вора используется в случае,</w:t>
      </w:r>
      <w:r w:rsidRPr="00124E76">
        <w:rPr>
          <w:i/>
        </w:rPr>
        <w:t xml:space="preserve"> если по настоящему Договору часть </w:t>
      </w:r>
      <w:r>
        <w:rPr>
          <w:i/>
        </w:rPr>
        <w:t>Товара</w:t>
      </w:r>
      <w:r w:rsidRPr="00124E76">
        <w:rPr>
          <w:i/>
        </w:rPr>
        <w:t>, стоимостью не выше 2 млн.</w:t>
      </w:r>
      <w:r>
        <w:rPr>
          <w:i/>
        </w:rPr>
        <w:t xml:space="preserve"> </w:t>
      </w:r>
      <w:r w:rsidRPr="00124E76">
        <w:rPr>
          <w:i/>
        </w:rPr>
        <w:t>рублей с НДС приобретается Поставщиком у одного производителя.</w:t>
      </w:r>
    </w:p>
  </w:footnote>
  <w:footnote w:id="19">
    <w:p w:rsidR="00EA6A17" w:rsidRPr="00B706CB" w:rsidRDefault="00EA6A17" w:rsidP="004407E5">
      <w:pPr>
        <w:pStyle w:val="af"/>
        <w:jc w:val="both"/>
        <w:rPr>
          <w:i/>
        </w:rPr>
      </w:pPr>
      <w:r w:rsidRPr="004A694D">
        <w:rPr>
          <w:rStyle w:val="a9"/>
          <w:i/>
        </w:rPr>
        <w:footnoteRef/>
      </w:r>
      <w:r w:rsidRPr="004A694D">
        <w:rPr>
          <w:i/>
        </w:rPr>
        <w:t xml:space="preserve"> Данная редакция пункта </w:t>
      </w:r>
      <w:r>
        <w:rPr>
          <w:i/>
        </w:rPr>
        <w:t>10</w:t>
      </w:r>
      <w:r w:rsidRPr="004A694D">
        <w:rPr>
          <w:i/>
        </w:rPr>
        <w:t>.</w:t>
      </w:r>
      <w:r>
        <w:rPr>
          <w:i/>
        </w:rPr>
        <w:t xml:space="preserve">6 </w:t>
      </w:r>
      <w:r w:rsidRPr="004A694D">
        <w:rPr>
          <w:i/>
        </w:rPr>
        <w:t>используется в случае, если Поставщик является производителем всего</w:t>
      </w:r>
      <w:r>
        <w:rPr>
          <w:i/>
        </w:rPr>
        <w:t xml:space="preserve"> Товара, указанного в Спецификации (Приложение №1) настоящего Договора</w:t>
      </w:r>
    </w:p>
  </w:footnote>
  <w:footnote w:id="20">
    <w:p w:rsidR="00EA6A17" w:rsidRPr="008428C6" w:rsidRDefault="00EA6A17" w:rsidP="004407E5">
      <w:pPr>
        <w:pStyle w:val="af"/>
        <w:jc w:val="both"/>
        <w:rPr>
          <w:i/>
        </w:rPr>
      </w:pPr>
      <w:r w:rsidRPr="008428C6">
        <w:rPr>
          <w:rStyle w:val="a9"/>
          <w:i/>
        </w:rPr>
        <w:footnoteRef/>
      </w:r>
      <w:r w:rsidRPr="008428C6">
        <w:rPr>
          <w:i/>
        </w:rPr>
        <w:t xml:space="preserve"> Данная редакция абзаца третьего пункта </w:t>
      </w:r>
      <w:r>
        <w:rPr>
          <w:i/>
        </w:rPr>
        <w:t>10</w:t>
      </w:r>
      <w:r w:rsidRPr="008428C6">
        <w:rPr>
          <w:i/>
        </w:rPr>
        <w:t>.</w:t>
      </w:r>
      <w:r>
        <w:rPr>
          <w:i/>
        </w:rPr>
        <w:t>6</w:t>
      </w:r>
      <w:r w:rsidRPr="008428C6">
        <w:rPr>
          <w:i/>
        </w:rPr>
        <w:t xml:space="preserve"> используется в случае, если к Договору прилагаются более одной Спецификации. В этом случае слова «прилагается и является» </w:t>
      </w:r>
      <w:r>
        <w:rPr>
          <w:i/>
        </w:rPr>
        <w:t xml:space="preserve">заменить словами </w:t>
      </w:r>
      <w:r w:rsidRPr="008428C6">
        <w:rPr>
          <w:i/>
        </w:rPr>
        <w:t>«прилагаются и являются».</w:t>
      </w:r>
    </w:p>
  </w:footnote>
  <w:footnote w:id="21">
    <w:p w:rsidR="00EA6A17" w:rsidRPr="001E5976" w:rsidRDefault="00EA6A17" w:rsidP="004407E5">
      <w:pPr>
        <w:pStyle w:val="af"/>
        <w:jc w:val="both"/>
        <w:rPr>
          <w:i/>
        </w:rPr>
      </w:pPr>
      <w:r w:rsidRPr="001E5976">
        <w:rPr>
          <w:rStyle w:val="a9"/>
          <w:i/>
        </w:rPr>
        <w:footnoteRef/>
      </w:r>
      <w:r w:rsidRPr="001E5976">
        <w:rPr>
          <w:i/>
        </w:rPr>
        <w:t xml:space="preserve"> Данная спецификация составляется только в случае, если на момент заключения </w:t>
      </w:r>
      <w:r>
        <w:rPr>
          <w:i/>
        </w:rPr>
        <w:t xml:space="preserve">настоящего </w:t>
      </w:r>
      <w:r w:rsidRPr="001E5976">
        <w:rPr>
          <w:i/>
        </w:rPr>
        <w:t>Договора часть Товара принадлежала Поставщику на праве собственности.</w:t>
      </w:r>
    </w:p>
  </w:footnote>
  <w:footnote w:id="22">
    <w:p w:rsidR="00EA6A17" w:rsidRDefault="00EA6A17" w:rsidP="004407E5">
      <w:pPr>
        <w:pStyle w:val="af"/>
        <w:jc w:val="both"/>
      </w:pPr>
      <w:r>
        <w:rPr>
          <w:rStyle w:val="a9"/>
        </w:rPr>
        <w:footnoteRef/>
      </w:r>
      <w:r>
        <w:t xml:space="preserve"> </w:t>
      </w:r>
      <w:r w:rsidRPr="001E5976">
        <w:rPr>
          <w:i/>
        </w:rPr>
        <w:t>Данная спецификация составляется только в случае, если на момент заключения</w:t>
      </w:r>
      <w:r>
        <w:rPr>
          <w:i/>
        </w:rPr>
        <w:t xml:space="preserve"> настоящего</w:t>
      </w:r>
      <w:r w:rsidRPr="001E5976">
        <w:rPr>
          <w:i/>
        </w:rPr>
        <w:t xml:space="preserve"> Договора часть Товара принадлежала Поставщику на праве собственности.</w:t>
      </w:r>
    </w:p>
  </w:footnote>
  <w:footnote w:id="23">
    <w:p w:rsidR="00EA6A17" w:rsidRDefault="00EA6A17" w:rsidP="004407E5">
      <w:pPr>
        <w:pStyle w:val="af"/>
      </w:pPr>
      <w:r>
        <w:rPr>
          <w:rStyle w:val="a9"/>
        </w:rPr>
        <w:footnoteRef/>
      </w:r>
      <w:r>
        <w:t xml:space="preserve"> </w:t>
      </w:r>
      <w:r w:rsidRPr="001E5976">
        <w:rPr>
          <w:i/>
        </w:rPr>
        <w:t>Данная спецификация составляется только в отношении Товара, который приобретается</w:t>
      </w:r>
      <w:r>
        <w:rPr>
          <w:i/>
        </w:rPr>
        <w:t xml:space="preserve"> (приобретен)</w:t>
      </w:r>
      <w:r w:rsidRPr="001E5976">
        <w:rPr>
          <w:i/>
        </w:rPr>
        <w:t xml:space="preserve"> Поставщиком у одного производителя и общая стоимость такого Товара не превышает 2 млн.рублей с НДС</w:t>
      </w:r>
      <w:r>
        <w:rPr>
          <w:i/>
        </w:rPr>
        <w:t>. Если такой Товар отсутствует, спецификация не составляется.</w:t>
      </w:r>
    </w:p>
  </w:footnote>
  <w:footnote w:id="24">
    <w:p w:rsidR="00EA6A17" w:rsidRPr="00D62C9F" w:rsidRDefault="00EA6A17" w:rsidP="004407E5">
      <w:pPr>
        <w:pStyle w:val="af"/>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25">
    <w:p w:rsidR="00EA6A17" w:rsidRPr="00D62C9F" w:rsidRDefault="00EA6A17" w:rsidP="004407E5">
      <w:pPr>
        <w:pStyle w:val="af"/>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26">
    <w:p w:rsidR="00EA6A17" w:rsidRDefault="00EA6A17" w:rsidP="004407E5">
      <w:pPr>
        <w:pStyle w:val="af"/>
        <w:jc w:val="both"/>
      </w:pPr>
      <w:r w:rsidRPr="00D62C9F">
        <w:rPr>
          <w:rStyle w:val="a9"/>
          <w:i/>
        </w:rPr>
        <w:footnoteRef/>
      </w:r>
      <w:r w:rsidRPr="00D62C9F">
        <w:rPr>
          <w:i/>
        </w:rPr>
        <w:t xml:space="preserve"> Столбец обязателен к заполнению.</w:t>
      </w:r>
      <w:r>
        <w:t xml:space="preserve"> </w:t>
      </w:r>
    </w:p>
  </w:footnote>
  <w:footnote w:id="27">
    <w:p w:rsidR="007B1B19" w:rsidRDefault="007B1B19" w:rsidP="007B1B19">
      <w:pPr>
        <w:pStyle w:val="af"/>
        <w:jc w:val="both"/>
      </w:pPr>
      <w:r>
        <w:rPr>
          <w:rStyle w:val="a9"/>
        </w:rPr>
        <w:footnoteRef/>
      </w:r>
      <w:r>
        <w:t xml:space="preserve"> Порядок использования ОБС устанавливается Организатором закупок и может быть впоследствии изменен или дополнен.</w:t>
      </w:r>
    </w:p>
  </w:footnote>
  <w:footnote w:id="28">
    <w:p w:rsidR="007B1B19" w:rsidRDefault="007B1B19" w:rsidP="007B1B19">
      <w:pPr>
        <w:pStyle w:val="af"/>
        <w:jc w:val="both"/>
      </w:pPr>
      <w:r>
        <w:rPr>
          <w:rStyle w:val="a9"/>
        </w:rPr>
        <w:footnoteRef/>
      </w:r>
      <w:r>
        <w:t xml:space="preserve"> Предмет контроля указывается в Сопровождаемом договоре Куратором Сопровождаемого договора и может быть дополнен в соответствии с его условиями.</w:t>
      </w:r>
    </w:p>
    <w:p w:rsidR="007B1B19" w:rsidRDefault="007B1B19" w:rsidP="007B1B19">
      <w:pPr>
        <w:pStyle w:val="af"/>
        <w:jc w:val="both"/>
      </w:pPr>
      <w:r>
        <w:t>Уровни кооперации также определяются в Сопровождаемом договоре Куратором Сопровождаемого договора.</w:t>
      </w:r>
    </w:p>
  </w:footnote>
  <w:footnote w:id="29">
    <w:p w:rsidR="007B1B19" w:rsidRDefault="007B1B19" w:rsidP="007B1B19">
      <w:pPr>
        <w:pStyle w:val="af"/>
      </w:pPr>
      <w:r>
        <w:rPr>
          <w:rStyle w:val="a9"/>
        </w:rPr>
        <w:footnoteRef/>
      </w:r>
      <w:r>
        <w:t xml:space="preserve"> совокупность поставляемых по одному договору товаров, отнесенных к номенклатуре одного производителя</w:t>
      </w:r>
    </w:p>
  </w:footnote>
  <w:footnote w:id="30">
    <w:p w:rsidR="007B1B19" w:rsidRDefault="007B1B19" w:rsidP="007B1B19">
      <w:pPr>
        <w:pStyle w:val="af"/>
        <w:jc w:val="both"/>
      </w:pPr>
      <w:r>
        <w:rPr>
          <w:rStyle w:val="a9"/>
        </w:rPr>
        <w:footnoteRef/>
      </w:r>
      <w:r>
        <w:t xml:space="preserve"> Реестр контрагентов формируется Куратором Сопровождаемого договора</w:t>
      </w:r>
      <w:r>
        <w:rPr>
          <w:bCs/>
        </w:rPr>
        <w:t xml:space="preserve">. </w:t>
      </w:r>
      <w:r>
        <w:rPr>
          <w:b/>
          <w:bCs/>
        </w:rPr>
        <w:t>Не заполняется в случае прейскурантной закупки.</w:t>
      </w:r>
    </w:p>
  </w:footnote>
  <w:footnote w:id="31">
    <w:p w:rsidR="007B1B19" w:rsidRDefault="007B1B19" w:rsidP="007B1B19">
      <w:pPr>
        <w:pStyle w:val="af"/>
      </w:pPr>
      <w:r>
        <w:rPr>
          <w:rStyle w:val="a9"/>
        </w:rPr>
        <w:footnoteRef/>
      </w:r>
      <w:r>
        <w:t xml:space="preserve"> Перечень обосновывающих документов может быть дополнен Куратором Сопровождаемого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115158"/>
      <w:docPartObj>
        <w:docPartGallery w:val="Page Numbers (Top of Page)"/>
        <w:docPartUnique/>
      </w:docPartObj>
    </w:sdtPr>
    <w:sdtEndPr/>
    <w:sdtContent>
      <w:p w:rsidR="00EA6A17" w:rsidRDefault="00EA6A17">
        <w:pPr>
          <w:pStyle w:val="a4"/>
        </w:pPr>
        <w:r>
          <w:fldChar w:fldCharType="begin"/>
        </w:r>
        <w:r>
          <w:instrText>PAGE   \* MERGEFORMAT</w:instrText>
        </w:r>
        <w:r>
          <w:fldChar w:fldCharType="separate"/>
        </w:r>
        <w:r w:rsidR="007B1B19">
          <w:rPr>
            <w:noProof/>
          </w:rPr>
          <w:t>15</w:t>
        </w:r>
        <w:r>
          <w:fldChar w:fldCharType="end"/>
        </w:r>
      </w:p>
    </w:sdtContent>
  </w:sdt>
  <w:p w:rsidR="00EA6A17" w:rsidRDefault="00EA6A1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17" w:rsidRDefault="00EA6A17" w:rsidP="00F02E8C">
    <w:pPr>
      <w:pStyle w:val="a4"/>
      <w:pBdr>
        <w:bottom w:val="none" w:sz="0" w:space="0" w:color="auto"/>
      </w:pBdr>
    </w:pPr>
    <w:r>
      <w:rPr>
        <w:noProof/>
        <w:snapToGrid/>
      </w:rPr>
      <w:drawing>
        <wp:inline distT="0" distB="0" distL="0" distR="0" wp14:anchorId="6C53EA81" wp14:editId="6A584E99">
          <wp:extent cx="6119495" cy="500380"/>
          <wp:effectExtent l="0" t="0" r="0" b="0"/>
          <wp:docPr id="1" name="Рисунок 1"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04488"/>
      <w:docPartObj>
        <w:docPartGallery w:val="Page Numbers (Top of Page)"/>
        <w:docPartUnique/>
      </w:docPartObj>
    </w:sdtPr>
    <w:sdtEndPr/>
    <w:sdtContent>
      <w:p w:rsidR="00EA6A17" w:rsidRDefault="00EA6A17" w:rsidP="00EA6A17">
        <w:pPr>
          <w:pStyle w:val="a4"/>
        </w:pPr>
        <w:r>
          <w:fldChar w:fldCharType="begin"/>
        </w:r>
        <w:r>
          <w:instrText>PAGE   \* MERGEFORMAT</w:instrText>
        </w:r>
        <w:r>
          <w:fldChar w:fldCharType="separate"/>
        </w:r>
        <w:r w:rsidR="007B1B19">
          <w:rPr>
            <w:noProof/>
          </w:rPr>
          <w:t>45</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17" w:rsidRDefault="00EA6A17" w:rsidP="00EA6A17">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17" w:rsidRDefault="00EA6A17" w:rsidP="00EA6A17">
    <w:pPr>
      <w:pStyle w:val="a4"/>
    </w:pPr>
    <w:r>
      <w:t>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17" w:rsidRDefault="00EA6A17" w:rsidP="00416A5E">
    <w:pPr>
      <w:pStyle w:val="a4"/>
    </w:pPr>
    <w:r>
      <w:t>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17" w:rsidRDefault="00EA6A17" w:rsidP="00F02E8C">
    <w:pPr>
      <w:pStyle w:val="a4"/>
      <w:pBdr>
        <w:bottom w:val="none" w:sz="0" w:space="0" w:color="auto"/>
      </w:pBdr>
    </w:pPr>
    <w:r>
      <w:rPr>
        <w:noProof/>
        <w:snapToGrid/>
      </w:rPr>
      <w:drawing>
        <wp:inline distT="0" distB="0" distL="0" distR="0" wp14:anchorId="5D8285F5" wp14:editId="7359E7C2">
          <wp:extent cx="6119495" cy="500380"/>
          <wp:effectExtent l="0" t="0" r="0" b="0"/>
          <wp:docPr id="3" name="Рисунок 3"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0B0D85"/>
    <w:multiLevelType w:val="multilevel"/>
    <w:tmpl w:val="AD901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779C6"/>
    <w:multiLevelType w:val="multilevel"/>
    <w:tmpl w:val="B6C2AD98"/>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E441AC"/>
    <w:multiLevelType w:val="multilevel"/>
    <w:tmpl w:val="5792FDD0"/>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D70715"/>
    <w:multiLevelType w:val="multilevel"/>
    <w:tmpl w:val="AF2496EA"/>
    <w:lvl w:ilvl="0">
      <w:start w:val="9"/>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25650"/>
    <w:multiLevelType w:val="hybridMultilevel"/>
    <w:tmpl w:val="F5A2EC9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142426"/>
    <w:multiLevelType w:val="multilevel"/>
    <w:tmpl w:val="243A40A4"/>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872"/>
        </w:tabs>
        <w:ind w:left="18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D017CC"/>
    <w:multiLevelType w:val="multilevel"/>
    <w:tmpl w:val="32040D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A2233D"/>
    <w:multiLevelType w:val="multilevel"/>
    <w:tmpl w:val="BF5E178E"/>
    <w:lvl w:ilvl="0">
      <w:start w:val="9"/>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7B74299"/>
    <w:multiLevelType w:val="multilevel"/>
    <w:tmpl w:val="583430D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039BE"/>
    <w:multiLevelType w:val="hybridMultilevel"/>
    <w:tmpl w:val="159C5F1A"/>
    <w:lvl w:ilvl="0" w:tplc="4DAC3FC8">
      <w:start w:val="1"/>
      <w:numFmt w:val="russianLow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FCC5217"/>
    <w:multiLevelType w:val="hybridMultilevel"/>
    <w:tmpl w:val="E53012EC"/>
    <w:lvl w:ilvl="0" w:tplc="0E8C5DEE">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0"/>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1250248"/>
    <w:multiLevelType w:val="multilevel"/>
    <w:tmpl w:val="7766F0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827CA0"/>
    <w:multiLevelType w:val="multilevel"/>
    <w:tmpl w:val="87881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3A86C8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9331F0F"/>
    <w:multiLevelType w:val="hybridMultilevel"/>
    <w:tmpl w:val="754432D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ED10A90"/>
    <w:multiLevelType w:val="hybridMultilevel"/>
    <w:tmpl w:val="BCBE3BC8"/>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7F28A7"/>
    <w:multiLevelType w:val="hybridMultilevel"/>
    <w:tmpl w:val="B1E408C6"/>
    <w:lvl w:ilvl="0" w:tplc="4DAC3FC8">
      <w:start w:val="1"/>
      <w:numFmt w:val="russianLow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15:restartNumberingAfterBreak="0">
    <w:nsid w:val="478A395C"/>
    <w:multiLevelType w:val="multilevel"/>
    <w:tmpl w:val="043CC786"/>
    <w:lvl w:ilvl="0">
      <w:start w:val="1"/>
      <w:numFmt w:val="decimal"/>
      <w:pStyle w:val="10"/>
      <w:lvlText w:val="%1."/>
      <w:lvlJc w:val="left"/>
      <w:pPr>
        <w:tabs>
          <w:tab w:val="num" w:pos="1134"/>
        </w:tabs>
        <w:ind w:left="1134" w:hanging="1134"/>
      </w:pPr>
      <w:rPr>
        <w:rFonts w:hint="default"/>
      </w:rPr>
    </w:lvl>
    <w:lvl w:ilvl="1">
      <w:start w:val="1"/>
      <w:numFmt w:val="decimal"/>
      <w:pStyle w:val="21"/>
      <w:lvlText w:val="%1.%2"/>
      <w:lvlJc w:val="left"/>
      <w:pPr>
        <w:tabs>
          <w:tab w:val="num" w:pos="6947"/>
        </w:tabs>
        <w:ind w:left="6947" w:hanging="1134"/>
      </w:pPr>
      <w:rPr>
        <w:rFonts w:hint="default"/>
      </w:rPr>
    </w:lvl>
    <w:lvl w:ilvl="2">
      <w:start w:val="1"/>
      <w:numFmt w:val="decimal"/>
      <w:pStyle w:val="a"/>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5E7160"/>
    <w:multiLevelType w:val="multilevel"/>
    <w:tmpl w:val="5C16224A"/>
    <w:lvl w:ilvl="0">
      <w:start w:val="1"/>
      <w:numFmt w:val="upperRoman"/>
      <w:pStyle w:val="11"/>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2"/>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7"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B461DE"/>
    <w:multiLevelType w:val="multilevel"/>
    <w:tmpl w:val="AF40BE94"/>
    <w:lvl w:ilvl="0">
      <w:start w:val="9"/>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3449A2"/>
    <w:multiLevelType w:val="multilevel"/>
    <w:tmpl w:val="0B68D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B6454D1"/>
    <w:multiLevelType w:val="hybridMultilevel"/>
    <w:tmpl w:val="398C16AE"/>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8402ED"/>
    <w:multiLevelType w:val="multilevel"/>
    <w:tmpl w:val="C06807D4"/>
    <w:lvl w:ilvl="0">
      <w:start w:val="9"/>
      <w:numFmt w:val="decimal"/>
      <w:lvlText w:val="%1"/>
      <w:lvlJc w:val="left"/>
      <w:pPr>
        <w:ind w:left="420" w:hanging="420"/>
      </w:pPr>
      <w:rPr>
        <w:rFonts w:hint="default"/>
        <w:i w:val="0"/>
      </w:rPr>
    </w:lvl>
    <w:lvl w:ilvl="1">
      <w:start w:val="1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627D2EEE"/>
    <w:multiLevelType w:val="multilevel"/>
    <w:tmpl w:val="0D585134"/>
    <w:lvl w:ilvl="0">
      <w:start w:val="1"/>
      <w:numFmt w:val="decimal"/>
      <w:lvlText w:val="%1."/>
      <w:lvlJc w:val="left"/>
      <w:pPr>
        <w:ind w:left="1287" w:hanging="360"/>
      </w:pPr>
      <w:rPr>
        <w:rFonts w:cs="Times New Roman"/>
        <w:b/>
      </w:rPr>
    </w:lvl>
    <w:lvl w:ilvl="1">
      <w:start w:val="1"/>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40"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2" w15:restartNumberingAfterBreak="0">
    <w:nsid w:val="72100DE6"/>
    <w:multiLevelType w:val="multilevel"/>
    <w:tmpl w:val="0BDA174A"/>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2667" w:hanging="720"/>
      </w:pPr>
      <w:rPr>
        <w:rFonts w:cs="Times New Roman" w:hint="default"/>
      </w:rPr>
    </w:lvl>
    <w:lvl w:ilvl="3">
      <w:start w:val="1"/>
      <w:numFmt w:val="decimal"/>
      <w:isLgl/>
      <w:lvlText w:val="%1.%2.%3.%4."/>
      <w:lvlJc w:val="left"/>
      <w:pPr>
        <w:ind w:left="3537" w:hanging="1080"/>
      </w:pPr>
      <w:rPr>
        <w:rFonts w:cs="Times New Roman" w:hint="default"/>
      </w:rPr>
    </w:lvl>
    <w:lvl w:ilvl="4">
      <w:start w:val="1"/>
      <w:numFmt w:val="decimal"/>
      <w:isLgl/>
      <w:lvlText w:val="%1.%2.%3.%4.%5."/>
      <w:lvlJc w:val="left"/>
      <w:pPr>
        <w:ind w:left="4047" w:hanging="1080"/>
      </w:pPr>
      <w:rPr>
        <w:rFonts w:cs="Times New Roman" w:hint="default"/>
      </w:rPr>
    </w:lvl>
    <w:lvl w:ilvl="5">
      <w:start w:val="1"/>
      <w:numFmt w:val="decimal"/>
      <w:isLgl/>
      <w:lvlText w:val="%1.%2.%3.%4.%5.%6."/>
      <w:lvlJc w:val="left"/>
      <w:pPr>
        <w:ind w:left="4917" w:hanging="1440"/>
      </w:pPr>
      <w:rPr>
        <w:rFonts w:cs="Times New Roman" w:hint="default"/>
      </w:rPr>
    </w:lvl>
    <w:lvl w:ilvl="6">
      <w:start w:val="1"/>
      <w:numFmt w:val="decimal"/>
      <w:isLgl/>
      <w:lvlText w:val="%1.%2.%3.%4.%5.%6.%7."/>
      <w:lvlJc w:val="left"/>
      <w:pPr>
        <w:ind w:left="5787" w:hanging="1800"/>
      </w:pPr>
      <w:rPr>
        <w:rFonts w:cs="Times New Roman" w:hint="default"/>
      </w:rPr>
    </w:lvl>
    <w:lvl w:ilvl="7">
      <w:start w:val="1"/>
      <w:numFmt w:val="decimal"/>
      <w:isLgl/>
      <w:lvlText w:val="%1.%2.%3.%4.%5.%6.%7.%8."/>
      <w:lvlJc w:val="left"/>
      <w:pPr>
        <w:ind w:left="6297" w:hanging="1800"/>
      </w:pPr>
      <w:rPr>
        <w:rFonts w:cs="Times New Roman" w:hint="default"/>
      </w:rPr>
    </w:lvl>
    <w:lvl w:ilvl="8">
      <w:start w:val="1"/>
      <w:numFmt w:val="decimal"/>
      <w:isLgl/>
      <w:lvlText w:val="%1.%2.%3.%4.%5.%6.%7.%8.%9."/>
      <w:lvlJc w:val="left"/>
      <w:pPr>
        <w:ind w:left="7167" w:hanging="2160"/>
      </w:pPr>
      <w:rPr>
        <w:rFonts w:cs="Times New Roman" w:hint="default"/>
      </w:rPr>
    </w:lvl>
  </w:abstractNum>
  <w:abstractNum w:abstractNumId="43" w15:restartNumberingAfterBreak="0">
    <w:nsid w:val="73222011"/>
    <w:multiLevelType w:val="multilevel"/>
    <w:tmpl w:val="583430D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035643"/>
    <w:multiLevelType w:val="multilevel"/>
    <w:tmpl w:val="458689D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6"/>
  </w:num>
  <w:num w:numId="3">
    <w:abstractNumId w:val="25"/>
  </w:num>
  <w:num w:numId="4">
    <w:abstractNumId w:val="17"/>
  </w:num>
  <w:num w:numId="5">
    <w:abstractNumId w:val="41"/>
  </w:num>
  <w:num w:numId="6">
    <w:abstractNumId w:val="37"/>
  </w:num>
  <w:num w:numId="7">
    <w:abstractNumId w:val="28"/>
  </w:num>
  <w:num w:numId="8">
    <w:abstractNumId w:val="26"/>
  </w:num>
  <w:num w:numId="9">
    <w:abstractNumId w:val="29"/>
  </w:num>
  <w:num w:numId="10">
    <w:abstractNumId w:val="3"/>
  </w:num>
  <w:num w:numId="11">
    <w:abstractNumId w:val="20"/>
  </w:num>
  <w:num w:numId="12">
    <w:abstractNumId w:val="4"/>
  </w:num>
  <w:num w:numId="13">
    <w:abstractNumId w:val="3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6"/>
  </w:num>
  <w:num w:numId="17">
    <w:abstractNumId w:val="12"/>
  </w:num>
  <w:num w:numId="18">
    <w:abstractNumId w:val="32"/>
  </w:num>
  <w:num w:numId="19">
    <w:abstractNumId w:val="2"/>
  </w:num>
  <w:num w:numId="20">
    <w:abstractNumId w:val="14"/>
  </w:num>
  <w:num w:numId="21">
    <w:abstractNumId w:val="43"/>
  </w:num>
  <w:num w:numId="22">
    <w:abstractNumId w:val="5"/>
  </w:num>
  <w:num w:numId="23">
    <w:abstractNumId w:val="30"/>
  </w:num>
  <w:num w:numId="24">
    <w:abstractNumId w:val="44"/>
  </w:num>
  <w:num w:numId="25">
    <w:abstractNumId w:val="40"/>
  </w:num>
  <w:num w:numId="26">
    <w:abstractNumId w:val="11"/>
  </w:num>
  <w:num w:numId="27">
    <w:abstractNumId w:val="16"/>
  </w:num>
  <w:num w:numId="28">
    <w:abstractNumId w:val="19"/>
  </w:num>
  <w:num w:numId="29">
    <w:abstractNumId w:val="34"/>
  </w:num>
  <w:num w:numId="30">
    <w:abstractNumId w:val="9"/>
  </w:num>
  <w:num w:numId="31">
    <w:abstractNumId w:val="2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
  </w:num>
  <w:num w:numId="35">
    <w:abstractNumId w:val="18"/>
  </w:num>
  <w:num w:numId="36">
    <w:abstractNumId w:val="3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lvlOverride w:ilvl="2"/>
    <w:lvlOverride w:ilvl="3"/>
    <w:lvlOverride w:ilvl="4"/>
    <w:lvlOverride w:ilvl="5"/>
    <w:lvlOverride w:ilvl="6"/>
    <w:lvlOverride w:ilvl="7"/>
    <w:lvlOverride w:ilvl="8"/>
  </w:num>
  <w:num w:numId="41">
    <w:abstractNumId w:val="8"/>
  </w:num>
  <w:num w:numId="42">
    <w:abstractNumId w:val="10"/>
  </w:num>
  <w:num w:numId="43">
    <w:abstractNumId w:val="42"/>
  </w:num>
  <w:num w:numId="4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389C"/>
    <w:rsid w:val="0000390F"/>
    <w:rsid w:val="0000649B"/>
    <w:rsid w:val="00006E36"/>
    <w:rsid w:val="00006F15"/>
    <w:rsid w:val="00010C84"/>
    <w:rsid w:val="000122E5"/>
    <w:rsid w:val="00013F52"/>
    <w:rsid w:val="00015EB4"/>
    <w:rsid w:val="00016362"/>
    <w:rsid w:val="000208E1"/>
    <w:rsid w:val="000210F2"/>
    <w:rsid w:val="000217F5"/>
    <w:rsid w:val="00022B65"/>
    <w:rsid w:val="00022B8F"/>
    <w:rsid w:val="00023EF8"/>
    <w:rsid w:val="000248C1"/>
    <w:rsid w:val="00024E7C"/>
    <w:rsid w:val="00025F16"/>
    <w:rsid w:val="00025F48"/>
    <w:rsid w:val="000264F6"/>
    <w:rsid w:val="00026CC6"/>
    <w:rsid w:val="0003099E"/>
    <w:rsid w:val="000311CF"/>
    <w:rsid w:val="0003267C"/>
    <w:rsid w:val="000335B8"/>
    <w:rsid w:val="0003485E"/>
    <w:rsid w:val="000377B9"/>
    <w:rsid w:val="00037B69"/>
    <w:rsid w:val="00041F57"/>
    <w:rsid w:val="00043BC4"/>
    <w:rsid w:val="00043FFF"/>
    <w:rsid w:val="0004624E"/>
    <w:rsid w:val="00047340"/>
    <w:rsid w:val="00053123"/>
    <w:rsid w:val="0005350F"/>
    <w:rsid w:val="00056E0F"/>
    <w:rsid w:val="00060AC5"/>
    <w:rsid w:val="00061E07"/>
    <w:rsid w:val="00064FA0"/>
    <w:rsid w:val="0006577F"/>
    <w:rsid w:val="00065A99"/>
    <w:rsid w:val="00065AA8"/>
    <w:rsid w:val="000675DC"/>
    <w:rsid w:val="000710D2"/>
    <w:rsid w:val="0007338C"/>
    <w:rsid w:val="00075DDB"/>
    <w:rsid w:val="00075FF0"/>
    <w:rsid w:val="00080040"/>
    <w:rsid w:val="000809A9"/>
    <w:rsid w:val="00081166"/>
    <w:rsid w:val="000817F7"/>
    <w:rsid w:val="0008366F"/>
    <w:rsid w:val="000849FA"/>
    <w:rsid w:val="00085771"/>
    <w:rsid w:val="00085DE1"/>
    <w:rsid w:val="00087547"/>
    <w:rsid w:val="00087CE5"/>
    <w:rsid w:val="00090E53"/>
    <w:rsid w:val="00091AFC"/>
    <w:rsid w:val="000938AE"/>
    <w:rsid w:val="00094130"/>
    <w:rsid w:val="00095B3F"/>
    <w:rsid w:val="00097566"/>
    <w:rsid w:val="000A090E"/>
    <w:rsid w:val="000A1892"/>
    <w:rsid w:val="000A267C"/>
    <w:rsid w:val="000A4603"/>
    <w:rsid w:val="000A5A6C"/>
    <w:rsid w:val="000A60B2"/>
    <w:rsid w:val="000A65A1"/>
    <w:rsid w:val="000B03F2"/>
    <w:rsid w:val="000B349E"/>
    <w:rsid w:val="000B5384"/>
    <w:rsid w:val="000B5523"/>
    <w:rsid w:val="000C078D"/>
    <w:rsid w:val="000C0CB3"/>
    <w:rsid w:val="000C3021"/>
    <w:rsid w:val="000C3E6D"/>
    <w:rsid w:val="000C7157"/>
    <w:rsid w:val="000D096B"/>
    <w:rsid w:val="000D0BF1"/>
    <w:rsid w:val="000D1F52"/>
    <w:rsid w:val="000D2E27"/>
    <w:rsid w:val="000D4A18"/>
    <w:rsid w:val="000D4A1A"/>
    <w:rsid w:val="000D571D"/>
    <w:rsid w:val="000D5D50"/>
    <w:rsid w:val="000D5F6E"/>
    <w:rsid w:val="000D6583"/>
    <w:rsid w:val="000E043E"/>
    <w:rsid w:val="000E0813"/>
    <w:rsid w:val="000E0E1C"/>
    <w:rsid w:val="000E14C2"/>
    <w:rsid w:val="000E2072"/>
    <w:rsid w:val="000E2D38"/>
    <w:rsid w:val="000E3122"/>
    <w:rsid w:val="000E33AF"/>
    <w:rsid w:val="000E4D05"/>
    <w:rsid w:val="000E52CD"/>
    <w:rsid w:val="000E68A6"/>
    <w:rsid w:val="000F079D"/>
    <w:rsid w:val="000F2017"/>
    <w:rsid w:val="000F4154"/>
    <w:rsid w:val="000F7E07"/>
    <w:rsid w:val="001011B2"/>
    <w:rsid w:val="001014A3"/>
    <w:rsid w:val="00102637"/>
    <w:rsid w:val="001028CD"/>
    <w:rsid w:val="001037DD"/>
    <w:rsid w:val="001045AE"/>
    <w:rsid w:val="00104627"/>
    <w:rsid w:val="0010585E"/>
    <w:rsid w:val="001073BA"/>
    <w:rsid w:val="00111D10"/>
    <w:rsid w:val="00113DB0"/>
    <w:rsid w:val="00115688"/>
    <w:rsid w:val="00116203"/>
    <w:rsid w:val="00116D7B"/>
    <w:rsid w:val="00117C2D"/>
    <w:rsid w:val="00117CAD"/>
    <w:rsid w:val="001209CF"/>
    <w:rsid w:val="00121E79"/>
    <w:rsid w:val="00122CB4"/>
    <w:rsid w:val="00123FCE"/>
    <w:rsid w:val="00124D39"/>
    <w:rsid w:val="00126C0C"/>
    <w:rsid w:val="0012797C"/>
    <w:rsid w:val="00127C2A"/>
    <w:rsid w:val="00133544"/>
    <w:rsid w:val="00133C73"/>
    <w:rsid w:val="0013481C"/>
    <w:rsid w:val="00134A5A"/>
    <w:rsid w:val="0013538C"/>
    <w:rsid w:val="00140453"/>
    <w:rsid w:val="00143F59"/>
    <w:rsid w:val="001448A9"/>
    <w:rsid w:val="00144E9F"/>
    <w:rsid w:val="00145E19"/>
    <w:rsid w:val="0015164D"/>
    <w:rsid w:val="0015170E"/>
    <w:rsid w:val="001522D3"/>
    <w:rsid w:val="00153E4A"/>
    <w:rsid w:val="00162928"/>
    <w:rsid w:val="00163C49"/>
    <w:rsid w:val="001642F4"/>
    <w:rsid w:val="00164E53"/>
    <w:rsid w:val="0016587D"/>
    <w:rsid w:val="0016663E"/>
    <w:rsid w:val="00170355"/>
    <w:rsid w:val="0017039F"/>
    <w:rsid w:val="00171C64"/>
    <w:rsid w:val="0017368C"/>
    <w:rsid w:val="00173844"/>
    <w:rsid w:val="00173DD5"/>
    <w:rsid w:val="00174533"/>
    <w:rsid w:val="0017644C"/>
    <w:rsid w:val="00177C07"/>
    <w:rsid w:val="00177D92"/>
    <w:rsid w:val="00182872"/>
    <w:rsid w:val="00182A8F"/>
    <w:rsid w:val="00182DF1"/>
    <w:rsid w:val="001834A9"/>
    <w:rsid w:val="0018372D"/>
    <w:rsid w:val="0018479E"/>
    <w:rsid w:val="001849BF"/>
    <w:rsid w:val="001854B7"/>
    <w:rsid w:val="001854EE"/>
    <w:rsid w:val="00185584"/>
    <w:rsid w:val="00186123"/>
    <w:rsid w:val="0018620D"/>
    <w:rsid w:val="00186372"/>
    <w:rsid w:val="00187966"/>
    <w:rsid w:val="00187DC5"/>
    <w:rsid w:val="001900DD"/>
    <w:rsid w:val="0019054F"/>
    <w:rsid w:val="0019140D"/>
    <w:rsid w:val="00193BD1"/>
    <w:rsid w:val="00197B47"/>
    <w:rsid w:val="001A00EA"/>
    <w:rsid w:val="001A215C"/>
    <w:rsid w:val="001A2D0D"/>
    <w:rsid w:val="001A3010"/>
    <w:rsid w:val="001A3956"/>
    <w:rsid w:val="001A4357"/>
    <w:rsid w:val="001A5A5E"/>
    <w:rsid w:val="001A6D5E"/>
    <w:rsid w:val="001B433B"/>
    <w:rsid w:val="001B4503"/>
    <w:rsid w:val="001B461E"/>
    <w:rsid w:val="001B4E2A"/>
    <w:rsid w:val="001B6679"/>
    <w:rsid w:val="001B77E5"/>
    <w:rsid w:val="001C09D0"/>
    <w:rsid w:val="001C0E42"/>
    <w:rsid w:val="001C1EA3"/>
    <w:rsid w:val="001C25F0"/>
    <w:rsid w:val="001C2FD5"/>
    <w:rsid w:val="001C43AC"/>
    <w:rsid w:val="001C60E1"/>
    <w:rsid w:val="001C6902"/>
    <w:rsid w:val="001C782F"/>
    <w:rsid w:val="001D12B9"/>
    <w:rsid w:val="001D1F22"/>
    <w:rsid w:val="001D20E2"/>
    <w:rsid w:val="001D32AC"/>
    <w:rsid w:val="001D36FD"/>
    <w:rsid w:val="001D3A19"/>
    <w:rsid w:val="001D4711"/>
    <w:rsid w:val="001D523F"/>
    <w:rsid w:val="001D5A01"/>
    <w:rsid w:val="001D5B09"/>
    <w:rsid w:val="001D5C70"/>
    <w:rsid w:val="001D690E"/>
    <w:rsid w:val="001D6FE5"/>
    <w:rsid w:val="001D77D4"/>
    <w:rsid w:val="001E00C3"/>
    <w:rsid w:val="001E0FD4"/>
    <w:rsid w:val="001E26D4"/>
    <w:rsid w:val="001E3BD6"/>
    <w:rsid w:val="001E5FF8"/>
    <w:rsid w:val="001E7287"/>
    <w:rsid w:val="001E77A1"/>
    <w:rsid w:val="001E7BAB"/>
    <w:rsid w:val="001F1CEB"/>
    <w:rsid w:val="001F4542"/>
    <w:rsid w:val="001F5B8D"/>
    <w:rsid w:val="001F5C82"/>
    <w:rsid w:val="001F652B"/>
    <w:rsid w:val="001F6ACC"/>
    <w:rsid w:val="001F7765"/>
    <w:rsid w:val="0020332D"/>
    <w:rsid w:val="00203F1D"/>
    <w:rsid w:val="0020488E"/>
    <w:rsid w:val="00204CD5"/>
    <w:rsid w:val="00205161"/>
    <w:rsid w:val="00205CE2"/>
    <w:rsid w:val="00207864"/>
    <w:rsid w:val="00207900"/>
    <w:rsid w:val="002107A9"/>
    <w:rsid w:val="00211CCA"/>
    <w:rsid w:val="002123AB"/>
    <w:rsid w:val="002140F9"/>
    <w:rsid w:val="002155AC"/>
    <w:rsid w:val="00217111"/>
    <w:rsid w:val="00217369"/>
    <w:rsid w:val="0021744F"/>
    <w:rsid w:val="00221810"/>
    <w:rsid w:val="00224249"/>
    <w:rsid w:val="00224CE5"/>
    <w:rsid w:val="00225095"/>
    <w:rsid w:val="00226761"/>
    <w:rsid w:val="00226D7B"/>
    <w:rsid w:val="002270BE"/>
    <w:rsid w:val="0023061D"/>
    <w:rsid w:val="00231031"/>
    <w:rsid w:val="00232F5A"/>
    <w:rsid w:val="00235460"/>
    <w:rsid w:val="00237156"/>
    <w:rsid w:val="002402E1"/>
    <w:rsid w:val="00241173"/>
    <w:rsid w:val="00241E44"/>
    <w:rsid w:val="002425F4"/>
    <w:rsid w:val="00242BE0"/>
    <w:rsid w:val="00242F9D"/>
    <w:rsid w:val="002436E7"/>
    <w:rsid w:val="00244CBA"/>
    <w:rsid w:val="00244D51"/>
    <w:rsid w:val="002460C6"/>
    <w:rsid w:val="002466F3"/>
    <w:rsid w:val="00247EEA"/>
    <w:rsid w:val="002500A1"/>
    <w:rsid w:val="0025087F"/>
    <w:rsid w:val="00250907"/>
    <w:rsid w:val="00250EAA"/>
    <w:rsid w:val="002510E7"/>
    <w:rsid w:val="00251111"/>
    <w:rsid w:val="002515EE"/>
    <w:rsid w:val="00252238"/>
    <w:rsid w:val="00252B87"/>
    <w:rsid w:val="002532D7"/>
    <w:rsid w:val="00253F43"/>
    <w:rsid w:val="00254582"/>
    <w:rsid w:val="00256283"/>
    <w:rsid w:val="002575D4"/>
    <w:rsid w:val="00257D96"/>
    <w:rsid w:val="00260129"/>
    <w:rsid w:val="00262318"/>
    <w:rsid w:val="0026471A"/>
    <w:rsid w:val="00265EE1"/>
    <w:rsid w:val="00266CE9"/>
    <w:rsid w:val="0026727A"/>
    <w:rsid w:val="002700D0"/>
    <w:rsid w:val="00270BCA"/>
    <w:rsid w:val="00271915"/>
    <w:rsid w:val="002724C4"/>
    <w:rsid w:val="00272B8C"/>
    <w:rsid w:val="002732EF"/>
    <w:rsid w:val="0027637F"/>
    <w:rsid w:val="002776A6"/>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6E00"/>
    <w:rsid w:val="002C14B1"/>
    <w:rsid w:val="002C16AB"/>
    <w:rsid w:val="002C1724"/>
    <w:rsid w:val="002C48B5"/>
    <w:rsid w:val="002C48BA"/>
    <w:rsid w:val="002C5535"/>
    <w:rsid w:val="002C696C"/>
    <w:rsid w:val="002C7A21"/>
    <w:rsid w:val="002D0217"/>
    <w:rsid w:val="002E0F62"/>
    <w:rsid w:val="002E1029"/>
    <w:rsid w:val="002E1D0B"/>
    <w:rsid w:val="002E225C"/>
    <w:rsid w:val="002E4528"/>
    <w:rsid w:val="002E6446"/>
    <w:rsid w:val="002F1060"/>
    <w:rsid w:val="002F1393"/>
    <w:rsid w:val="002F187A"/>
    <w:rsid w:val="002F24D0"/>
    <w:rsid w:val="002F291D"/>
    <w:rsid w:val="002F3464"/>
    <w:rsid w:val="002F4B14"/>
    <w:rsid w:val="002F4F3B"/>
    <w:rsid w:val="002F61AB"/>
    <w:rsid w:val="002F73E1"/>
    <w:rsid w:val="00300FCE"/>
    <w:rsid w:val="00301409"/>
    <w:rsid w:val="00301750"/>
    <w:rsid w:val="00303641"/>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5824"/>
    <w:rsid w:val="00316935"/>
    <w:rsid w:val="00317600"/>
    <w:rsid w:val="00317714"/>
    <w:rsid w:val="00317B05"/>
    <w:rsid w:val="00321118"/>
    <w:rsid w:val="00321EC5"/>
    <w:rsid w:val="0032229C"/>
    <w:rsid w:val="0032258D"/>
    <w:rsid w:val="00323514"/>
    <w:rsid w:val="00323611"/>
    <w:rsid w:val="00325DAD"/>
    <w:rsid w:val="00327A4F"/>
    <w:rsid w:val="00327C19"/>
    <w:rsid w:val="00327E36"/>
    <w:rsid w:val="00330B8E"/>
    <w:rsid w:val="003316BA"/>
    <w:rsid w:val="00332507"/>
    <w:rsid w:val="00333450"/>
    <w:rsid w:val="003336A6"/>
    <w:rsid w:val="00333E47"/>
    <w:rsid w:val="00334CD6"/>
    <w:rsid w:val="003355E0"/>
    <w:rsid w:val="00336431"/>
    <w:rsid w:val="00336C77"/>
    <w:rsid w:val="00337F09"/>
    <w:rsid w:val="00342E1F"/>
    <w:rsid w:val="00343D00"/>
    <w:rsid w:val="00344A92"/>
    <w:rsid w:val="00344E78"/>
    <w:rsid w:val="00345953"/>
    <w:rsid w:val="00345B83"/>
    <w:rsid w:val="003503E1"/>
    <w:rsid w:val="00350425"/>
    <w:rsid w:val="00351C74"/>
    <w:rsid w:val="003526CB"/>
    <w:rsid w:val="003528BC"/>
    <w:rsid w:val="00354D7C"/>
    <w:rsid w:val="003569E0"/>
    <w:rsid w:val="0035785E"/>
    <w:rsid w:val="00357E4F"/>
    <w:rsid w:val="00360411"/>
    <w:rsid w:val="003621D5"/>
    <w:rsid w:val="003621E7"/>
    <w:rsid w:val="00362FFF"/>
    <w:rsid w:val="003657FB"/>
    <w:rsid w:val="00365E71"/>
    <w:rsid w:val="003712F0"/>
    <w:rsid w:val="00371877"/>
    <w:rsid w:val="00372341"/>
    <w:rsid w:val="0037417E"/>
    <w:rsid w:val="00374347"/>
    <w:rsid w:val="00374DB1"/>
    <w:rsid w:val="0037579D"/>
    <w:rsid w:val="0037798B"/>
    <w:rsid w:val="003779B7"/>
    <w:rsid w:val="00381729"/>
    <w:rsid w:val="00382577"/>
    <w:rsid w:val="003826B9"/>
    <w:rsid w:val="00384933"/>
    <w:rsid w:val="00391C8D"/>
    <w:rsid w:val="003929A0"/>
    <w:rsid w:val="00393AC4"/>
    <w:rsid w:val="003A1637"/>
    <w:rsid w:val="003A27B0"/>
    <w:rsid w:val="003A2C14"/>
    <w:rsid w:val="003A3E7B"/>
    <w:rsid w:val="003A4E56"/>
    <w:rsid w:val="003A4FB0"/>
    <w:rsid w:val="003A5E55"/>
    <w:rsid w:val="003B0076"/>
    <w:rsid w:val="003B11C2"/>
    <w:rsid w:val="003B2023"/>
    <w:rsid w:val="003B3692"/>
    <w:rsid w:val="003B5F51"/>
    <w:rsid w:val="003B72C4"/>
    <w:rsid w:val="003B7F3F"/>
    <w:rsid w:val="003C1C84"/>
    <w:rsid w:val="003C1EF4"/>
    <w:rsid w:val="003C2078"/>
    <w:rsid w:val="003C2F99"/>
    <w:rsid w:val="003C3AE0"/>
    <w:rsid w:val="003C3D1D"/>
    <w:rsid w:val="003C79CB"/>
    <w:rsid w:val="003D08B7"/>
    <w:rsid w:val="003D0A37"/>
    <w:rsid w:val="003D0DC7"/>
    <w:rsid w:val="003D45F9"/>
    <w:rsid w:val="003D477C"/>
    <w:rsid w:val="003D4CB4"/>
    <w:rsid w:val="003D5BE8"/>
    <w:rsid w:val="003D5D0F"/>
    <w:rsid w:val="003E11D8"/>
    <w:rsid w:val="003E1A0C"/>
    <w:rsid w:val="003E1A2B"/>
    <w:rsid w:val="003E1BD2"/>
    <w:rsid w:val="003E3172"/>
    <w:rsid w:val="003E4E9B"/>
    <w:rsid w:val="003E5251"/>
    <w:rsid w:val="003E64C1"/>
    <w:rsid w:val="003E7787"/>
    <w:rsid w:val="003E79D6"/>
    <w:rsid w:val="003F0183"/>
    <w:rsid w:val="003F0C2E"/>
    <w:rsid w:val="003F1CA0"/>
    <w:rsid w:val="003F2BB8"/>
    <w:rsid w:val="003F2FE4"/>
    <w:rsid w:val="003F3283"/>
    <w:rsid w:val="003F38BD"/>
    <w:rsid w:val="003F3C69"/>
    <w:rsid w:val="003F58A0"/>
    <w:rsid w:val="003F6FAE"/>
    <w:rsid w:val="003F735D"/>
    <w:rsid w:val="00400E87"/>
    <w:rsid w:val="00400FB8"/>
    <w:rsid w:val="00401A94"/>
    <w:rsid w:val="00401DAD"/>
    <w:rsid w:val="00403347"/>
    <w:rsid w:val="004037DB"/>
    <w:rsid w:val="0040392B"/>
    <w:rsid w:val="00403D8E"/>
    <w:rsid w:val="00404569"/>
    <w:rsid w:val="00405804"/>
    <w:rsid w:val="004058AD"/>
    <w:rsid w:val="004127BF"/>
    <w:rsid w:val="004128E3"/>
    <w:rsid w:val="004129B0"/>
    <w:rsid w:val="00412CD1"/>
    <w:rsid w:val="00412FD0"/>
    <w:rsid w:val="00414761"/>
    <w:rsid w:val="00415849"/>
    <w:rsid w:val="0041623C"/>
    <w:rsid w:val="00416A5E"/>
    <w:rsid w:val="004179D3"/>
    <w:rsid w:val="004245F0"/>
    <w:rsid w:val="004255AC"/>
    <w:rsid w:val="00425A99"/>
    <w:rsid w:val="0043233F"/>
    <w:rsid w:val="00436362"/>
    <w:rsid w:val="00437CE1"/>
    <w:rsid w:val="004407E5"/>
    <w:rsid w:val="00440882"/>
    <w:rsid w:val="004410BD"/>
    <w:rsid w:val="00442CE7"/>
    <w:rsid w:val="00443E8C"/>
    <w:rsid w:val="00444792"/>
    <w:rsid w:val="0044614F"/>
    <w:rsid w:val="00446909"/>
    <w:rsid w:val="00447429"/>
    <w:rsid w:val="00450C57"/>
    <w:rsid w:val="00450E0F"/>
    <w:rsid w:val="00451995"/>
    <w:rsid w:val="004525C1"/>
    <w:rsid w:val="004534C3"/>
    <w:rsid w:val="00455ACA"/>
    <w:rsid w:val="0046263B"/>
    <w:rsid w:val="00463553"/>
    <w:rsid w:val="004646C6"/>
    <w:rsid w:val="0046560A"/>
    <w:rsid w:val="00466FB8"/>
    <w:rsid w:val="004678E4"/>
    <w:rsid w:val="004708F8"/>
    <w:rsid w:val="00470ECE"/>
    <w:rsid w:val="00473320"/>
    <w:rsid w:val="00473E0C"/>
    <w:rsid w:val="00474515"/>
    <w:rsid w:val="00474628"/>
    <w:rsid w:val="0047480E"/>
    <w:rsid w:val="00480DB5"/>
    <w:rsid w:val="00481FB6"/>
    <w:rsid w:val="004826D6"/>
    <w:rsid w:val="0048560F"/>
    <w:rsid w:val="0048728D"/>
    <w:rsid w:val="004876BE"/>
    <w:rsid w:val="00493596"/>
    <w:rsid w:val="00494D50"/>
    <w:rsid w:val="004A0CC8"/>
    <w:rsid w:val="004A433D"/>
    <w:rsid w:val="004A617D"/>
    <w:rsid w:val="004A65BD"/>
    <w:rsid w:val="004B2CA1"/>
    <w:rsid w:val="004B2EB2"/>
    <w:rsid w:val="004B3F05"/>
    <w:rsid w:val="004B4D89"/>
    <w:rsid w:val="004B603F"/>
    <w:rsid w:val="004B7727"/>
    <w:rsid w:val="004C11AB"/>
    <w:rsid w:val="004C165F"/>
    <w:rsid w:val="004C1827"/>
    <w:rsid w:val="004C28E2"/>
    <w:rsid w:val="004C365D"/>
    <w:rsid w:val="004C392A"/>
    <w:rsid w:val="004C6806"/>
    <w:rsid w:val="004D02D8"/>
    <w:rsid w:val="004D1A40"/>
    <w:rsid w:val="004D28D8"/>
    <w:rsid w:val="004D3FF3"/>
    <w:rsid w:val="004D697D"/>
    <w:rsid w:val="004D78AC"/>
    <w:rsid w:val="004D7A95"/>
    <w:rsid w:val="004E1489"/>
    <w:rsid w:val="004E17DE"/>
    <w:rsid w:val="004E2DB7"/>
    <w:rsid w:val="004E2E73"/>
    <w:rsid w:val="004E33BF"/>
    <w:rsid w:val="004E378E"/>
    <w:rsid w:val="004E4D7B"/>
    <w:rsid w:val="004E503F"/>
    <w:rsid w:val="004E57D1"/>
    <w:rsid w:val="004E5841"/>
    <w:rsid w:val="004E6308"/>
    <w:rsid w:val="004E6D13"/>
    <w:rsid w:val="004E78D8"/>
    <w:rsid w:val="004F0883"/>
    <w:rsid w:val="004F2177"/>
    <w:rsid w:val="004F3F2F"/>
    <w:rsid w:val="005003EB"/>
    <w:rsid w:val="00500818"/>
    <w:rsid w:val="00500F77"/>
    <w:rsid w:val="00501A43"/>
    <w:rsid w:val="00503EAA"/>
    <w:rsid w:val="00503F04"/>
    <w:rsid w:val="0050487B"/>
    <w:rsid w:val="00504F61"/>
    <w:rsid w:val="00504F8D"/>
    <w:rsid w:val="00506452"/>
    <w:rsid w:val="005112F4"/>
    <w:rsid w:val="00514872"/>
    <w:rsid w:val="00515758"/>
    <w:rsid w:val="005175B3"/>
    <w:rsid w:val="005214F7"/>
    <w:rsid w:val="005218BF"/>
    <w:rsid w:val="00530DF2"/>
    <w:rsid w:val="00531256"/>
    <w:rsid w:val="00532587"/>
    <w:rsid w:val="0053263A"/>
    <w:rsid w:val="005329F0"/>
    <w:rsid w:val="00532E03"/>
    <w:rsid w:val="005339EC"/>
    <w:rsid w:val="00533BDB"/>
    <w:rsid w:val="005349F9"/>
    <w:rsid w:val="005403EA"/>
    <w:rsid w:val="0054173E"/>
    <w:rsid w:val="00541D57"/>
    <w:rsid w:val="005420C5"/>
    <w:rsid w:val="005427DB"/>
    <w:rsid w:val="00543D63"/>
    <w:rsid w:val="005459D1"/>
    <w:rsid w:val="00545A48"/>
    <w:rsid w:val="0055144F"/>
    <w:rsid w:val="00551C47"/>
    <w:rsid w:val="00551DEA"/>
    <w:rsid w:val="0055262D"/>
    <w:rsid w:val="00554962"/>
    <w:rsid w:val="00556CC9"/>
    <w:rsid w:val="005603E4"/>
    <w:rsid w:val="005605C6"/>
    <w:rsid w:val="00560B5C"/>
    <w:rsid w:val="0056125C"/>
    <w:rsid w:val="005616B9"/>
    <w:rsid w:val="005645A1"/>
    <w:rsid w:val="00564A80"/>
    <w:rsid w:val="00564AFE"/>
    <w:rsid w:val="00565178"/>
    <w:rsid w:val="00566076"/>
    <w:rsid w:val="00567D66"/>
    <w:rsid w:val="00570F3E"/>
    <w:rsid w:val="00570F87"/>
    <w:rsid w:val="005716C2"/>
    <w:rsid w:val="00572C69"/>
    <w:rsid w:val="00574057"/>
    <w:rsid w:val="00574C05"/>
    <w:rsid w:val="00575E8D"/>
    <w:rsid w:val="00576A9E"/>
    <w:rsid w:val="005773B8"/>
    <w:rsid w:val="00577B39"/>
    <w:rsid w:val="00580828"/>
    <w:rsid w:val="00582140"/>
    <w:rsid w:val="00582FE8"/>
    <w:rsid w:val="005864FB"/>
    <w:rsid w:val="00587324"/>
    <w:rsid w:val="00587B69"/>
    <w:rsid w:val="00591344"/>
    <w:rsid w:val="0059243C"/>
    <w:rsid w:val="00592928"/>
    <w:rsid w:val="00593111"/>
    <w:rsid w:val="00593308"/>
    <w:rsid w:val="0059445B"/>
    <w:rsid w:val="005A0304"/>
    <w:rsid w:val="005A22CF"/>
    <w:rsid w:val="005A4804"/>
    <w:rsid w:val="005A74A6"/>
    <w:rsid w:val="005B0C37"/>
    <w:rsid w:val="005B0F82"/>
    <w:rsid w:val="005B1E83"/>
    <w:rsid w:val="005B20B3"/>
    <w:rsid w:val="005B2BE8"/>
    <w:rsid w:val="005B3636"/>
    <w:rsid w:val="005B3988"/>
    <w:rsid w:val="005B3AB5"/>
    <w:rsid w:val="005B4D81"/>
    <w:rsid w:val="005B58FC"/>
    <w:rsid w:val="005B6C84"/>
    <w:rsid w:val="005C0CFE"/>
    <w:rsid w:val="005C19A0"/>
    <w:rsid w:val="005C223C"/>
    <w:rsid w:val="005C2B33"/>
    <w:rsid w:val="005C4986"/>
    <w:rsid w:val="005C5F03"/>
    <w:rsid w:val="005C66E9"/>
    <w:rsid w:val="005D0C0F"/>
    <w:rsid w:val="005D13BB"/>
    <w:rsid w:val="005D4F85"/>
    <w:rsid w:val="005D61F9"/>
    <w:rsid w:val="005D6708"/>
    <w:rsid w:val="005D7295"/>
    <w:rsid w:val="005D7BE2"/>
    <w:rsid w:val="005E121D"/>
    <w:rsid w:val="005E3388"/>
    <w:rsid w:val="005E33D9"/>
    <w:rsid w:val="005E4F45"/>
    <w:rsid w:val="005F131D"/>
    <w:rsid w:val="005F1897"/>
    <w:rsid w:val="005F2F31"/>
    <w:rsid w:val="005F36B8"/>
    <w:rsid w:val="005F4307"/>
    <w:rsid w:val="005F4726"/>
    <w:rsid w:val="005F540E"/>
    <w:rsid w:val="005F65D7"/>
    <w:rsid w:val="00601A31"/>
    <w:rsid w:val="00601B27"/>
    <w:rsid w:val="00601DFF"/>
    <w:rsid w:val="00601F8F"/>
    <w:rsid w:val="006022F3"/>
    <w:rsid w:val="00603316"/>
    <w:rsid w:val="0060634B"/>
    <w:rsid w:val="006102B2"/>
    <w:rsid w:val="00610920"/>
    <w:rsid w:val="00610A78"/>
    <w:rsid w:val="006113D6"/>
    <w:rsid w:val="006126B7"/>
    <w:rsid w:val="00612E2C"/>
    <w:rsid w:val="0061380B"/>
    <w:rsid w:val="0061384B"/>
    <w:rsid w:val="00613F3D"/>
    <w:rsid w:val="006147F4"/>
    <w:rsid w:val="006152C5"/>
    <w:rsid w:val="00615803"/>
    <w:rsid w:val="00615DFA"/>
    <w:rsid w:val="00617E94"/>
    <w:rsid w:val="006218EC"/>
    <w:rsid w:val="006222B6"/>
    <w:rsid w:val="00622731"/>
    <w:rsid w:val="00622B4B"/>
    <w:rsid w:val="0062361F"/>
    <w:rsid w:val="0063385D"/>
    <w:rsid w:val="006340A0"/>
    <w:rsid w:val="00635A0B"/>
    <w:rsid w:val="00637552"/>
    <w:rsid w:val="00637860"/>
    <w:rsid w:val="0064002F"/>
    <w:rsid w:val="00640292"/>
    <w:rsid w:val="006405BD"/>
    <w:rsid w:val="00641042"/>
    <w:rsid w:val="0064161B"/>
    <w:rsid w:val="00641762"/>
    <w:rsid w:val="0064236F"/>
    <w:rsid w:val="00644031"/>
    <w:rsid w:val="006441B7"/>
    <w:rsid w:val="0064450D"/>
    <w:rsid w:val="0064762F"/>
    <w:rsid w:val="0065015D"/>
    <w:rsid w:val="0065354D"/>
    <w:rsid w:val="00653BE9"/>
    <w:rsid w:val="0065491B"/>
    <w:rsid w:val="00654B6D"/>
    <w:rsid w:val="00656665"/>
    <w:rsid w:val="00656AE3"/>
    <w:rsid w:val="006576C1"/>
    <w:rsid w:val="00657CC9"/>
    <w:rsid w:val="00657DBD"/>
    <w:rsid w:val="00660296"/>
    <w:rsid w:val="00660D0B"/>
    <w:rsid w:val="006613A9"/>
    <w:rsid w:val="00661DEA"/>
    <w:rsid w:val="00661E65"/>
    <w:rsid w:val="006633AD"/>
    <w:rsid w:val="006648B6"/>
    <w:rsid w:val="00664BBD"/>
    <w:rsid w:val="0066576E"/>
    <w:rsid w:val="00666464"/>
    <w:rsid w:val="00666EE3"/>
    <w:rsid w:val="006712BB"/>
    <w:rsid w:val="006724DB"/>
    <w:rsid w:val="00674178"/>
    <w:rsid w:val="00675DD0"/>
    <w:rsid w:val="00675E9B"/>
    <w:rsid w:val="0067639A"/>
    <w:rsid w:val="00677CE3"/>
    <w:rsid w:val="00682A44"/>
    <w:rsid w:val="00682DB2"/>
    <w:rsid w:val="006833E4"/>
    <w:rsid w:val="00683C39"/>
    <w:rsid w:val="00684961"/>
    <w:rsid w:val="00685528"/>
    <w:rsid w:val="00685BB2"/>
    <w:rsid w:val="00686148"/>
    <w:rsid w:val="00693662"/>
    <w:rsid w:val="00694247"/>
    <w:rsid w:val="006945EB"/>
    <w:rsid w:val="00694A7B"/>
    <w:rsid w:val="0069752D"/>
    <w:rsid w:val="006A1449"/>
    <w:rsid w:val="006A39EA"/>
    <w:rsid w:val="006A4A5B"/>
    <w:rsid w:val="006A68AF"/>
    <w:rsid w:val="006A74DC"/>
    <w:rsid w:val="006B1EBC"/>
    <w:rsid w:val="006B294F"/>
    <w:rsid w:val="006B30FE"/>
    <w:rsid w:val="006B3CF4"/>
    <w:rsid w:val="006B4578"/>
    <w:rsid w:val="006B670B"/>
    <w:rsid w:val="006B68F5"/>
    <w:rsid w:val="006B6CED"/>
    <w:rsid w:val="006C0565"/>
    <w:rsid w:val="006C1ED8"/>
    <w:rsid w:val="006C304A"/>
    <w:rsid w:val="006C3BDB"/>
    <w:rsid w:val="006C3C56"/>
    <w:rsid w:val="006C4FB0"/>
    <w:rsid w:val="006C6452"/>
    <w:rsid w:val="006C6B5C"/>
    <w:rsid w:val="006D0061"/>
    <w:rsid w:val="006D0DBD"/>
    <w:rsid w:val="006D172D"/>
    <w:rsid w:val="006D1747"/>
    <w:rsid w:val="006D2DE3"/>
    <w:rsid w:val="006D32C6"/>
    <w:rsid w:val="006D3D2E"/>
    <w:rsid w:val="006D47B7"/>
    <w:rsid w:val="006D508D"/>
    <w:rsid w:val="006D50F1"/>
    <w:rsid w:val="006E289C"/>
    <w:rsid w:val="006E44D5"/>
    <w:rsid w:val="006E630D"/>
    <w:rsid w:val="006E64BD"/>
    <w:rsid w:val="006E6DE2"/>
    <w:rsid w:val="006E7203"/>
    <w:rsid w:val="006F09C0"/>
    <w:rsid w:val="006F1568"/>
    <w:rsid w:val="006F1C4E"/>
    <w:rsid w:val="006F2EB1"/>
    <w:rsid w:val="006F3C5A"/>
    <w:rsid w:val="006F5B37"/>
    <w:rsid w:val="006F5DAA"/>
    <w:rsid w:val="006F62F2"/>
    <w:rsid w:val="006F68F1"/>
    <w:rsid w:val="006F794B"/>
    <w:rsid w:val="007008C5"/>
    <w:rsid w:val="00701AAE"/>
    <w:rsid w:val="00703FDE"/>
    <w:rsid w:val="0070468F"/>
    <w:rsid w:val="00705120"/>
    <w:rsid w:val="007056BF"/>
    <w:rsid w:val="007063D5"/>
    <w:rsid w:val="007066ED"/>
    <w:rsid w:val="00706BD6"/>
    <w:rsid w:val="00707360"/>
    <w:rsid w:val="0070759A"/>
    <w:rsid w:val="007078D7"/>
    <w:rsid w:val="0070797D"/>
    <w:rsid w:val="00707D8E"/>
    <w:rsid w:val="00715C17"/>
    <w:rsid w:val="00717A18"/>
    <w:rsid w:val="00717B45"/>
    <w:rsid w:val="007220A6"/>
    <w:rsid w:val="00723536"/>
    <w:rsid w:val="007244DF"/>
    <w:rsid w:val="0072594B"/>
    <w:rsid w:val="007260B0"/>
    <w:rsid w:val="0072672D"/>
    <w:rsid w:val="00727935"/>
    <w:rsid w:val="00730D94"/>
    <w:rsid w:val="00733E63"/>
    <w:rsid w:val="0073462E"/>
    <w:rsid w:val="00735C24"/>
    <w:rsid w:val="00736091"/>
    <w:rsid w:val="00736DA9"/>
    <w:rsid w:val="00737536"/>
    <w:rsid w:val="00737AD4"/>
    <w:rsid w:val="00740088"/>
    <w:rsid w:val="00740CEC"/>
    <w:rsid w:val="0074239E"/>
    <w:rsid w:val="00743F64"/>
    <w:rsid w:val="007465D7"/>
    <w:rsid w:val="00746976"/>
    <w:rsid w:val="00746D88"/>
    <w:rsid w:val="00752049"/>
    <w:rsid w:val="0075276B"/>
    <w:rsid w:val="0075428B"/>
    <w:rsid w:val="007542AB"/>
    <w:rsid w:val="00754DA7"/>
    <w:rsid w:val="007575D0"/>
    <w:rsid w:val="00760836"/>
    <w:rsid w:val="007611B1"/>
    <w:rsid w:val="00765FE6"/>
    <w:rsid w:val="007667F3"/>
    <w:rsid w:val="00766AF6"/>
    <w:rsid w:val="00772C76"/>
    <w:rsid w:val="00774807"/>
    <w:rsid w:val="007755C9"/>
    <w:rsid w:val="007803DE"/>
    <w:rsid w:val="00781FC3"/>
    <w:rsid w:val="00783425"/>
    <w:rsid w:val="00783BBF"/>
    <w:rsid w:val="007849A8"/>
    <w:rsid w:val="007856B6"/>
    <w:rsid w:val="00785D84"/>
    <w:rsid w:val="007873CE"/>
    <w:rsid w:val="00790671"/>
    <w:rsid w:val="00791233"/>
    <w:rsid w:val="00791926"/>
    <w:rsid w:val="007920BE"/>
    <w:rsid w:val="0079225C"/>
    <w:rsid w:val="00793ECB"/>
    <w:rsid w:val="00794F95"/>
    <w:rsid w:val="007959B1"/>
    <w:rsid w:val="007A08D6"/>
    <w:rsid w:val="007A1CED"/>
    <w:rsid w:val="007A282A"/>
    <w:rsid w:val="007A4408"/>
    <w:rsid w:val="007A5139"/>
    <w:rsid w:val="007A6420"/>
    <w:rsid w:val="007A6437"/>
    <w:rsid w:val="007A6D58"/>
    <w:rsid w:val="007A745F"/>
    <w:rsid w:val="007A7F51"/>
    <w:rsid w:val="007B16E0"/>
    <w:rsid w:val="007B1B19"/>
    <w:rsid w:val="007B28D2"/>
    <w:rsid w:val="007B31BD"/>
    <w:rsid w:val="007B3C01"/>
    <w:rsid w:val="007B5B60"/>
    <w:rsid w:val="007B6F9F"/>
    <w:rsid w:val="007C0D55"/>
    <w:rsid w:val="007C16D4"/>
    <w:rsid w:val="007C2D4E"/>
    <w:rsid w:val="007C2E5C"/>
    <w:rsid w:val="007C2EE3"/>
    <w:rsid w:val="007C5D64"/>
    <w:rsid w:val="007C628D"/>
    <w:rsid w:val="007C6B99"/>
    <w:rsid w:val="007C7EC2"/>
    <w:rsid w:val="007D004B"/>
    <w:rsid w:val="007D1FCD"/>
    <w:rsid w:val="007D332C"/>
    <w:rsid w:val="007D35D9"/>
    <w:rsid w:val="007D3B66"/>
    <w:rsid w:val="007D56DD"/>
    <w:rsid w:val="007D62BE"/>
    <w:rsid w:val="007D6843"/>
    <w:rsid w:val="007E0E6E"/>
    <w:rsid w:val="007E1224"/>
    <w:rsid w:val="007E2999"/>
    <w:rsid w:val="007E2F0B"/>
    <w:rsid w:val="007E3A17"/>
    <w:rsid w:val="007E734C"/>
    <w:rsid w:val="007E7392"/>
    <w:rsid w:val="007F041F"/>
    <w:rsid w:val="007F148A"/>
    <w:rsid w:val="007F44D9"/>
    <w:rsid w:val="00800801"/>
    <w:rsid w:val="00800876"/>
    <w:rsid w:val="00800E72"/>
    <w:rsid w:val="00801D6C"/>
    <w:rsid w:val="00801D6E"/>
    <w:rsid w:val="00802CB6"/>
    <w:rsid w:val="00805D98"/>
    <w:rsid w:val="008063F4"/>
    <w:rsid w:val="00806C80"/>
    <w:rsid w:val="008075FC"/>
    <w:rsid w:val="00812B71"/>
    <w:rsid w:val="00812E9B"/>
    <w:rsid w:val="00821090"/>
    <w:rsid w:val="0082384A"/>
    <w:rsid w:val="00823912"/>
    <w:rsid w:val="00823CAA"/>
    <w:rsid w:val="008277DA"/>
    <w:rsid w:val="00836CE5"/>
    <w:rsid w:val="00836FC7"/>
    <w:rsid w:val="00837EE3"/>
    <w:rsid w:val="00840E45"/>
    <w:rsid w:val="008419BD"/>
    <w:rsid w:val="008425A7"/>
    <w:rsid w:val="008428CB"/>
    <w:rsid w:val="00842FCB"/>
    <w:rsid w:val="00843E21"/>
    <w:rsid w:val="00843F09"/>
    <w:rsid w:val="00844C0A"/>
    <w:rsid w:val="00845AE3"/>
    <w:rsid w:val="0085021D"/>
    <w:rsid w:val="008537D4"/>
    <w:rsid w:val="008539B2"/>
    <w:rsid w:val="00853C27"/>
    <w:rsid w:val="00854AFD"/>
    <w:rsid w:val="008554E6"/>
    <w:rsid w:val="00855563"/>
    <w:rsid w:val="00855A54"/>
    <w:rsid w:val="00856DBC"/>
    <w:rsid w:val="008572A3"/>
    <w:rsid w:val="00863D3B"/>
    <w:rsid w:val="00870360"/>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4D9E"/>
    <w:rsid w:val="00897154"/>
    <w:rsid w:val="008971D3"/>
    <w:rsid w:val="008A0644"/>
    <w:rsid w:val="008A0954"/>
    <w:rsid w:val="008A0A47"/>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B95"/>
    <w:rsid w:val="008C6DC2"/>
    <w:rsid w:val="008D010D"/>
    <w:rsid w:val="008D07DB"/>
    <w:rsid w:val="008D0ADB"/>
    <w:rsid w:val="008D0F6C"/>
    <w:rsid w:val="008D243B"/>
    <w:rsid w:val="008D3538"/>
    <w:rsid w:val="008D42FA"/>
    <w:rsid w:val="008D48EC"/>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49B"/>
    <w:rsid w:val="00906B72"/>
    <w:rsid w:val="00906D50"/>
    <w:rsid w:val="00910D74"/>
    <w:rsid w:val="00912C5A"/>
    <w:rsid w:val="009130F8"/>
    <w:rsid w:val="00913B05"/>
    <w:rsid w:val="00914592"/>
    <w:rsid w:val="009152E8"/>
    <w:rsid w:val="00916BDF"/>
    <w:rsid w:val="00916D1F"/>
    <w:rsid w:val="00917917"/>
    <w:rsid w:val="00920A38"/>
    <w:rsid w:val="00921C56"/>
    <w:rsid w:val="00921F64"/>
    <w:rsid w:val="00924112"/>
    <w:rsid w:val="009245F8"/>
    <w:rsid w:val="00926572"/>
    <w:rsid w:val="0093021C"/>
    <w:rsid w:val="00931ED3"/>
    <w:rsid w:val="00933A09"/>
    <w:rsid w:val="009347FA"/>
    <w:rsid w:val="00934A73"/>
    <w:rsid w:val="00935837"/>
    <w:rsid w:val="00935AF6"/>
    <w:rsid w:val="009360FE"/>
    <w:rsid w:val="00936B20"/>
    <w:rsid w:val="009378A9"/>
    <w:rsid w:val="0094264B"/>
    <w:rsid w:val="00943892"/>
    <w:rsid w:val="0094541D"/>
    <w:rsid w:val="009469B3"/>
    <w:rsid w:val="00946AF6"/>
    <w:rsid w:val="009518A2"/>
    <w:rsid w:val="009548A1"/>
    <w:rsid w:val="00955184"/>
    <w:rsid w:val="00955584"/>
    <w:rsid w:val="009555CF"/>
    <w:rsid w:val="009570BB"/>
    <w:rsid w:val="00957916"/>
    <w:rsid w:val="00963649"/>
    <w:rsid w:val="0096464B"/>
    <w:rsid w:val="0096466D"/>
    <w:rsid w:val="009648F5"/>
    <w:rsid w:val="009656B2"/>
    <w:rsid w:val="00965940"/>
    <w:rsid w:val="0096618A"/>
    <w:rsid w:val="00966AE1"/>
    <w:rsid w:val="00970E0F"/>
    <w:rsid w:val="00970FB6"/>
    <w:rsid w:val="00971410"/>
    <w:rsid w:val="00972475"/>
    <w:rsid w:val="00974C8D"/>
    <w:rsid w:val="00974CB9"/>
    <w:rsid w:val="0097511A"/>
    <w:rsid w:val="009754E4"/>
    <w:rsid w:val="00976C3B"/>
    <w:rsid w:val="0097761B"/>
    <w:rsid w:val="00977B32"/>
    <w:rsid w:val="00980395"/>
    <w:rsid w:val="00981DB2"/>
    <w:rsid w:val="00983AAF"/>
    <w:rsid w:val="00983D92"/>
    <w:rsid w:val="0098628F"/>
    <w:rsid w:val="00987AC6"/>
    <w:rsid w:val="00990751"/>
    <w:rsid w:val="00990A9D"/>
    <w:rsid w:val="00991BDA"/>
    <w:rsid w:val="00991DCE"/>
    <w:rsid w:val="00991FA0"/>
    <w:rsid w:val="00992E37"/>
    <w:rsid w:val="00992FF2"/>
    <w:rsid w:val="00993EB8"/>
    <w:rsid w:val="009942E3"/>
    <w:rsid w:val="00995DBB"/>
    <w:rsid w:val="00997551"/>
    <w:rsid w:val="009A023A"/>
    <w:rsid w:val="009A11D2"/>
    <w:rsid w:val="009A25D5"/>
    <w:rsid w:val="009A2CA4"/>
    <w:rsid w:val="009A3135"/>
    <w:rsid w:val="009A3E9E"/>
    <w:rsid w:val="009A414D"/>
    <w:rsid w:val="009A4EC7"/>
    <w:rsid w:val="009A6D24"/>
    <w:rsid w:val="009B150F"/>
    <w:rsid w:val="009B1512"/>
    <w:rsid w:val="009B184D"/>
    <w:rsid w:val="009B5C30"/>
    <w:rsid w:val="009B5EBC"/>
    <w:rsid w:val="009C1D69"/>
    <w:rsid w:val="009C60E8"/>
    <w:rsid w:val="009C7312"/>
    <w:rsid w:val="009D0933"/>
    <w:rsid w:val="009D0E3F"/>
    <w:rsid w:val="009D0F11"/>
    <w:rsid w:val="009D1AD6"/>
    <w:rsid w:val="009D22E0"/>
    <w:rsid w:val="009D3D35"/>
    <w:rsid w:val="009D3D7B"/>
    <w:rsid w:val="009D449A"/>
    <w:rsid w:val="009D492E"/>
    <w:rsid w:val="009D7A16"/>
    <w:rsid w:val="009E18F9"/>
    <w:rsid w:val="009E4FA4"/>
    <w:rsid w:val="009E5DA3"/>
    <w:rsid w:val="009E7464"/>
    <w:rsid w:val="009E7A44"/>
    <w:rsid w:val="009F5350"/>
    <w:rsid w:val="009F7A24"/>
    <w:rsid w:val="009F7F27"/>
    <w:rsid w:val="00A0048E"/>
    <w:rsid w:val="00A04D7C"/>
    <w:rsid w:val="00A05D28"/>
    <w:rsid w:val="00A07736"/>
    <w:rsid w:val="00A07F67"/>
    <w:rsid w:val="00A10639"/>
    <w:rsid w:val="00A120AA"/>
    <w:rsid w:val="00A14AB5"/>
    <w:rsid w:val="00A14BBF"/>
    <w:rsid w:val="00A15EE0"/>
    <w:rsid w:val="00A1641D"/>
    <w:rsid w:val="00A170E8"/>
    <w:rsid w:val="00A20DB1"/>
    <w:rsid w:val="00A23129"/>
    <w:rsid w:val="00A235A7"/>
    <w:rsid w:val="00A247BE"/>
    <w:rsid w:val="00A24BB9"/>
    <w:rsid w:val="00A24DCD"/>
    <w:rsid w:val="00A26F4F"/>
    <w:rsid w:val="00A271F7"/>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2AA"/>
    <w:rsid w:val="00A4255A"/>
    <w:rsid w:val="00A444C3"/>
    <w:rsid w:val="00A46DF4"/>
    <w:rsid w:val="00A5056F"/>
    <w:rsid w:val="00A508C3"/>
    <w:rsid w:val="00A521BF"/>
    <w:rsid w:val="00A52ADB"/>
    <w:rsid w:val="00A52E84"/>
    <w:rsid w:val="00A531B0"/>
    <w:rsid w:val="00A57CDF"/>
    <w:rsid w:val="00A60181"/>
    <w:rsid w:val="00A619AB"/>
    <w:rsid w:val="00A628DA"/>
    <w:rsid w:val="00A62991"/>
    <w:rsid w:val="00A63AEB"/>
    <w:rsid w:val="00A64AE6"/>
    <w:rsid w:val="00A66894"/>
    <w:rsid w:val="00A66D10"/>
    <w:rsid w:val="00A728B2"/>
    <w:rsid w:val="00A745A1"/>
    <w:rsid w:val="00A74D5E"/>
    <w:rsid w:val="00A75F0D"/>
    <w:rsid w:val="00A80AC8"/>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434E"/>
    <w:rsid w:val="00AA56E4"/>
    <w:rsid w:val="00AA69CA"/>
    <w:rsid w:val="00AB136C"/>
    <w:rsid w:val="00AB1BA2"/>
    <w:rsid w:val="00AB1FDE"/>
    <w:rsid w:val="00AB2D59"/>
    <w:rsid w:val="00AB4DB6"/>
    <w:rsid w:val="00AB7DC9"/>
    <w:rsid w:val="00AC02FC"/>
    <w:rsid w:val="00AC0DE3"/>
    <w:rsid w:val="00AC0FD1"/>
    <w:rsid w:val="00AC1B80"/>
    <w:rsid w:val="00AC1C7C"/>
    <w:rsid w:val="00AC2360"/>
    <w:rsid w:val="00AC64C8"/>
    <w:rsid w:val="00AD2049"/>
    <w:rsid w:val="00AD2D96"/>
    <w:rsid w:val="00AD64FD"/>
    <w:rsid w:val="00AD7A31"/>
    <w:rsid w:val="00AE0336"/>
    <w:rsid w:val="00AE0BDE"/>
    <w:rsid w:val="00AE1D44"/>
    <w:rsid w:val="00AE37D7"/>
    <w:rsid w:val="00AE5631"/>
    <w:rsid w:val="00AE65B7"/>
    <w:rsid w:val="00AF28DC"/>
    <w:rsid w:val="00AF3541"/>
    <w:rsid w:val="00AF52DD"/>
    <w:rsid w:val="00AF67BF"/>
    <w:rsid w:val="00AF6C78"/>
    <w:rsid w:val="00B00011"/>
    <w:rsid w:val="00B0111F"/>
    <w:rsid w:val="00B03EBC"/>
    <w:rsid w:val="00B05776"/>
    <w:rsid w:val="00B05A52"/>
    <w:rsid w:val="00B063B5"/>
    <w:rsid w:val="00B1027A"/>
    <w:rsid w:val="00B102EB"/>
    <w:rsid w:val="00B122DD"/>
    <w:rsid w:val="00B12352"/>
    <w:rsid w:val="00B12F59"/>
    <w:rsid w:val="00B144D0"/>
    <w:rsid w:val="00B205C3"/>
    <w:rsid w:val="00B21087"/>
    <w:rsid w:val="00B21BD3"/>
    <w:rsid w:val="00B2237F"/>
    <w:rsid w:val="00B247A7"/>
    <w:rsid w:val="00B24C3E"/>
    <w:rsid w:val="00B26B2A"/>
    <w:rsid w:val="00B27166"/>
    <w:rsid w:val="00B30890"/>
    <w:rsid w:val="00B329AC"/>
    <w:rsid w:val="00B34ADB"/>
    <w:rsid w:val="00B3531A"/>
    <w:rsid w:val="00B37271"/>
    <w:rsid w:val="00B37711"/>
    <w:rsid w:val="00B401C2"/>
    <w:rsid w:val="00B41A66"/>
    <w:rsid w:val="00B42647"/>
    <w:rsid w:val="00B429F0"/>
    <w:rsid w:val="00B42B85"/>
    <w:rsid w:val="00B435EB"/>
    <w:rsid w:val="00B465AA"/>
    <w:rsid w:val="00B46F3C"/>
    <w:rsid w:val="00B504F2"/>
    <w:rsid w:val="00B558F0"/>
    <w:rsid w:val="00B55C30"/>
    <w:rsid w:val="00B55E61"/>
    <w:rsid w:val="00B5755F"/>
    <w:rsid w:val="00B60221"/>
    <w:rsid w:val="00B63E18"/>
    <w:rsid w:val="00B66142"/>
    <w:rsid w:val="00B67688"/>
    <w:rsid w:val="00B67778"/>
    <w:rsid w:val="00B7086C"/>
    <w:rsid w:val="00B73563"/>
    <w:rsid w:val="00B76735"/>
    <w:rsid w:val="00B773F5"/>
    <w:rsid w:val="00B80E43"/>
    <w:rsid w:val="00B81E77"/>
    <w:rsid w:val="00B857ED"/>
    <w:rsid w:val="00B863CE"/>
    <w:rsid w:val="00B91A9C"/>
    <w:rsid w:val="00B928B4"/>
    <w:rsid w:val="00B92E44"/>
    <w:rsid w:val="00B949C9"/>
    <w:rsid w:val="00B95126"/>
    <w:rsid w:val="00B959F4"/>
    <w:rsid w:val="00B96193"/>
    <w:rsid w:val="00B97239"/>
    <w:rsid w:val="00B973E4"/>
    <w:rsid w:val="00B97BA1"/>
    <w:rsid w:val="00BA0977"/>
    <w:rsid w:val="00BA0F1F"/>
    <w:rsid w:val="00BA1CA8"/>
    <w:rsid w:val="00BA22FA"/>
    <w:rsid w:val="00BA262D"/>
    <w:rsid w:val="00BA670D"/>
    <w:rsid w:val="00BA6B6C"/>
    <w:rsid w:val="00BA7097"/>
    <w:rsid w:val="00BA7C07"/>
    <w:rsid w:val="00BB17C9"/>
    <w:rsid w:val="00BB186C"/>
    <w:rsid w:val="00BB21D1"/>
    <w:rsid w:val="00BB4BF1"/>
    <w:rsid w:val="00BB5A5A"/>
    <w:rsid w:val="00BB6459"/>
    <w:rsid w:val="00BB6E90"/>
    <w:rsid w:val="00BB7AA3"/>
    <w:rsid w:val="00BC04D8"/>
    <w:rsid w:val="00BC128F"/>
    <w:rsid w:val="00BC1E1F"/>
    <w:rsid w:val="00BC1EC5"/>
    <w:rsid w:val="00BC1EE9"/>
    <w:rsid w:val="00BC463A"/>
    <w:rsid w:val="00BC7539"/>
    <w:rsid w:val="00BD2701"/>
    <w:rsid w:val="00BD40E3"/>
    <w:rsid w:val="00BD76CA"/>
    <w:rsid w:val="00BE0709"/>
    <w:rsid w:val="00BE274E"/>
    <w:rsid w:val="00BE347E"/>
    <w:rsid w:val="00BE4099"/>
    <w:rsid w:val="00BE55BE"/>
    <w:rsid w:val="00BF3349"/>
    <w:rsid w:val="00BF4756"/>
    <w:rsid w:val="00BF6E3A"/>
    <w:rsid w:val="00C00098"/>
    <w:rsid w:val="00C00149"/>
    <w:rsid w:val="00C01388"/>
    <w:rsid w:val="00C06127"/>
    <w:rsid w:val="00C0632D"/>
    <w:rsid w:val="00C06F34"/>
    <w:rsid w:val="00C1194E"/>
    <w:rsid w:val="00C13EFF"/>
    <w:rsid w:val="00C16E8B"/>
    <w:rsid w:val="00C202CD"/>
    <w:rsid w:val="00C21C04"/>
    <w:rsid w:val="00C242B5"/>
    <w:rsid w:val="00C26FF0"/>
    <w:rsid w:val="00C30708"/>
    <w:rsid w:val="00C30DE5"/>
    <w:rsid w:val="00C3139A"/>
    <w:rsid w:val="00C3182B"/>
    <w:rsid w:val="00C31859"/>
    <w:rsid w:val="00C329E8"/>
    <w:rsid w:val="00C33E40"/>
    <w:rsid w:val="00C33F00"/>
    <w:rsid w:val="00C33F64"/>
    <w:rsid w:val="00C36D0D"/>
    <w:rsid w:val="00C41480"/>
    <w:rsid w:val="00C42998"/>
    <w:rsid w:val="00C4370F"/>
    <w:rsid w:val="00C4400C"/>
    <w:rsid w:val="00C444C2"/>
    <w:rsid w:val="00C445FF"/>
    <w:rsid w:val="00C451BB"/>
    <w:rsid w:val="00C45301"/>
    <w:rsid w:val="00C46601"/>
    <w:rsid w:val="00C47437"/>
    <w:rsid w:val="00C47489"/>
    <w:rsid w:val="00C476A7"/>
    <w:rsid w:val="00C47B6B"/>
    <w:rsid w:val="00C47DE5"/>
    <w:rsid w:val="00C50593"/>
    <w:rsid w:val="00C51D0B"/>
    <w:rsid w:val="00C51EEF"/>
    <w:rsid w:val="00C53128"/>
    <w:rsid w:val="00C55AE9"/>
    <w:rsid w:val="00C56063"/>
    <w:rsid w:val="00C57931"/>
    <w:rsid w:val="00C579A5"/>
    <w:rsid w:val="00C6230B"/>
    <w:rsid w:val="00C64349"/>
    <w:rsid w:val="00C660B2"/>
    <w:rsid w:val="00C664C3"/>
    <w:rsid w:val="00C7013E"/>
    <w:rsid w:val="00C70610"/>
    <w:rsid w:val="00C70F4C"/>
    <w:rsid w:val="00C72634"/>
    <w:rsid w:val="00C73C0F"/>
    <w:rsid w:val="00C75CE9"/>
    <w:rsid w:val="00C8065C"/>
    <w:rsid w:val="00C82A49"/>
    <w:rsid w:val="00C82BF2"/>
    <w:rsid w:val="00C82F1D"/>
    <w:rsid w:val="00C84C43"/>
    <w:rsid w:val="00C85175"/>
    <w:rsid w:val="00C8526B"/>
    <w:rsid w:val="00C853F1"/>
    <w:rsid w:val="00C86004"/>
    <w:rsid w:val="00C860AA"/>
    <w:rsid w:val="00C87979"/>
    <w:rsid w:val="00C87DAF"/>
    <w:rsid w:val="00C90E72"/>
    <w:rsid w:val="00C92426"/>
    <w:rsid w:val="00C92D78"/>
    <w:rsid w:val="00C95205"/>
    <w:rsid w:val="00C965EF"/>
    <w:rsid w:val="00CA1CCD"/>
    <w:rsid w:val="00CA26C8"/>
    <w:rsid w:val="00CA2C8F"/>
    <w:rsid w:val="00CA479C"/>
    <w:rsid w:val="00CA5C97"/>
    <w:rsid w:val="00CB0E3F"/>
    <w:rsid w:val="00CB2CE2"/>
    <w:rsid w:val="00CB4253"/>
    <w:rsid w:val="00CB4B91"/>
    <w:rsid w:val="00CB4CC5"/>
    <w:rsid w:val="00CB4E69"/>
    <w:rsid w:val="00CB5D14"/>
    <w:rsid w:val="00CB64C5"/>
    <w:rsid w:val="00CB7658"/>
    <w:rsid w:val="00CB7C68"/>
    <w:rsid w:val="00CC1455"/>
    <w:rsid w:val="00CC1CB5"/>
    <w:rsid w:val="00CD0307"/>
    <w:rsid w:val="00CD08D7"/>
    <w:rsid w:val="00CD24E6"/>
    <w:rsid w:val="00CD37CC"/>
    <w:rsid w:val="00CD4177"/>
    <w:rsid w:val="00CD4C8D"/>
    <w:rsid w:val="00CE17FA"/>
    <w:rsid w:val="00CE1AFE"/>
    <w:rsid w:val="00CE1E0B"/>
    <w:rsid w:val="00CE246B"/>
    <w:rsid w:val="00CE6076"/>
    <w:rsid w:val="00CF19B1"/>
    <w:rsid w:val="00CF2307"/>
    <w:rsid w:val="00CF26D0"/>
    <w:rsid w:val="00CF2704"/>
    <w:rsid w:val="00CF2AB6"/>
    <w:rsid w:val="00CF48F6"/>
    <w:rsid w:val="00CF5496"/>
    <w:rsid w:val="00CF6F83"/>
    <w:rsid w:val="00D0068F"/>
    <w:rsid w:val="00D00956"/>
    <w:rsid w:val="00D00EC6"/>
    <w:rsid w:val="00D023CF"/>
    <w:rsid w:val="00D032CC"/>
    <w:rsid w:val="00D03EA5"/>
    <w:rsid w:val="00D04D56"/>
    <w:rsid w:val="00D04EDC"/>
    <w:rsid w:val="00D130F1"/>
    <w:rsid w:val="00D1517A"/>
    <w:rsid w:val="00D22645"/>
    <w:rsid w:val="00D227B0"/>
    <w:rsid w:val="00D2290E"/>
    <w:rsid w:val="00D22BC1"/>
    <w:rsid w:val="00D24F1C"/>
    <w:rsid w:val="00D26AB9"/>
    <w:rsid w:val="00D26E4C"/>
    <w:rsid w:val="00D26EE1"/>
    <w:rsid w:val="00D270E6"/>
    <w:rsid w:val="00D32247"/>
    <w:rsid w:val="00D324DF"/>
    <w:rsid w:val="00D32C13"/>
    <w:rsid w:val="00D34401"/>
    <w:rsid w:val="00D34D11"/>
    <w:rsid w:val="00D363F4"/>
    <w:rsid w:val="00D364D0"/>
    <w:rsid w:val="00D4103E"/>
    <w:rsid w:val="00D410A9"/>
    <w:rsid w:val="00D42997"/>
    <w:rsid w:val="00D47D69"/>
    <w:rsid w:val="00D5152A"/>
    <w:rsid w:val="00D53B51"/>
    <w:rsid w:val="00D53E4E"/>
    <w:rsid w:val="00D54103"/>
    <w:rsid w:val="00D5456A"/>
    <w:rsid w:val="00D55495"/>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651F"/>
    <w:rsid w:val="00D9041E"/>
    <w:rsid w:val="00D9064C"/>
    <w:rsid w:val="00D907DB"/>
    <w:rsid w:val="00D90C5D"/>
    <w:rsid w:val="00D91630"/>
    <w:rsid w:val="00D91D25"/>
    <w:rsid w:val="00D94D24"/>
    <w:rsid w:val="00D94F0B"/>
    <w:rsid w:val="00D970F8"/>
    <w:rsid w:val="00D97472"/>
    <w:rsid w:val="00D976FE"/>
    <w:rsid w:val="00DA1EED"/>
    <w:rsid w:val="00DA2F6C"/>
    <w:rsid w:val="00DA4B01"/>
    <w:rsid w:val="00DA5961"/>
    <w:rsid w:val="00DA6EAC"/>
    <w:rsid w:val="00DA7346"/>
    <w:rsid w:val="00DA7705"/>
    <w:rsid w:val="00DB0F48"/>
    <w:rsid w:val="00DB1581"/>
    <w:rsid w:val="00DB1DB5"/>
    <w:rsid w:val="00DB5181"/>
    <w:rsid w:val="00DB5C62"/>
    <w:rsid w:val="00DC3262"/>
    <w:rsid w:val="00DC435D"/>
    <w:rsid w:val="00DC602F"/>
    <w:rsid w:val="00DC6D1A"/>
    <w:rsid w:val="00DD03F4"/>
    <w:rsid w:val="00DD057D"/>
    <w:rsid w:val="00DD09C8"/>
    <w:rsid w:val="00DD18C7"/>
    <w:rsid w:val="00DD2388"/>
    <w:rsid w:val="00DD3646"/>
    <w:rsid w:val="00DD3B55"/>
    <w:rsid w:val="00DD3FE2"/>
    <w:rsid w:val="00DD4A88"/>
    <w:rsid w:val="00DD4E60"/>
    <w:rsid w:val="00DD5043"/>
    <w:rsid w:val="00DD5C49"/>
    <w:rsid w:val="00DD7618"/>
    <w:rsid w:val="00DD792F"/>
    <w:rsid w:val="00DE0213"/>
    <w:rsid w:val="00DE32F2"/>
    <w:rsid w:val="00DE4A0D"/>
    <w:rsid w:val="00DE6A62"/>
    <w:rsid w:val="00DE714D"/>
    <w:rsid w:val="00DF26A8"/>
    <w:rsid w:val="00DF5C0F"/>
    <w:rsid w:val="00E01ACD"/>
    <w:rsid w:val="00E02B1D"/>
    <w:rsid w:val="00E048A9"/>
    <w:rsid w:val="00E1149F"/>
    <w:rsid w:val="00E13B7E"/>
    <w:rsid w:val="00E143CE"/>
    <w:rsid w:val="00E1685B"/>
    <w:rsid w:val="00E168D3"/>
    <w:rsid w:val="00E16C1B"/>
    <w:rsid w:val="00E20531"/>
    <w:rsid w:val="00E20571"/>
    <w:rsid w:val="00E2290D"/>
    <w:rsid w:val="00E25CDF"/>
    <w:rsid w:val="00E268EB"/>
    <w:rsid w:val="00E31033"/>
    <w:rsid w:val="00E320D8"/>
    <w:rsid w:val="00E3267D"/>
    <w:rsid w:val="00E34FF4"/>
    <w:rsid w:val="00E41EB9"/>
    <w:rsid w:val="00E42C25"/>
    <w:rsid w:val="00E446CC"/>
    <w:rsid w:val="00E44DC2"/>
    <w:rsid w:val="00E45965"/>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519"/>
    <w:rsid w:val="00E81B5D"/>
    <w:rsid w:val="00E87222"/>
    <w:rsid w:val="00E87328"/>
    <w:rsid w:val="00E910CD"/>
    <w:rsid w:val="00E917DA"/>
    <w:rsid w:val="00E9192C"/>
    <w:rsid w:val="00E91D63"/>
    <w:rsid w:val="00E9401B"/>
    <w:rsid w:val="00E94D87"/>
    <w:rsid w:val="00E9707B"/>
    <w:rsid w:val="00E972B2"/>
    <w:rsid w:val="00E975F8"/>
    <w:rsid w:val="00EA13E8"/>
    <w:rsid w:val="00EA6A17"/>
    <w:rsid w:val="00EA73E7"/>
    <w:rsid w:val="00EA7556"/>
    <w:rsid w:val="00EB0443"/>
    <w:rsid w:val="00EB1506"/>
    <w:rsid w:val="00EB24B7"/>
    <w:rsid w:val="00EB40ED"/>
    <w:rsid w:val="00EB57E7"/>
    <w:rsid w:val="00EB7C05"/>
    <w:rsid w:val="00EC0229"/>
    <w:rsid w:val="00EC0CBD"/>
    <w:rsid w:val="00EC12C1"/>
    <w:rsid w:val="00EC1A6B"/>
    <w:rsid w:val="00EC2CD9"/>
    <w:rsid w:val="00ED08AB"/>
    <w:rsid w:val="00ED3235"/>
    <w:rsid w:val="00ED5201"/>
    <w:rsid w:val="00ED57B5"/>
    <w:rsid w:val="00ED5CFC"/>
    <w:rsid w:val="00ED733B"/>
    <w:rsid w:val="00EE2E50"/>
    <w:rsid w:val="00EE3100"/>
    <w:rsid w:val="00EE3D8F"/>
    <w:rsid w:val="00EE4A13"/>
    <w:rsid w:val="00EE55C1"/>
    <w:rsid w:val="00EE719F"/>
    <w:rsid w:val="00EF163A"/>
    <w:rsid w:val="00EF2E98"/>
    <w:rsid w:val="00EF4BB2"/>
    <w:rsid w:val="00EF638D"/>
    <w:rsid w:val="00EF6500"/>
    <w:rsid w:val="00EF6BB8"/>
    <w:rsid w:val="00EF7479"/>
    <w:rsid w:val="00F02E8C"/>
    <w:rsid w:val="00F031BA"/>
    <w:rsid w:val="00F04B20"/>
    <w:rsid w:val="00F05845"/>
    <w:rsid w:val="00F0616E"/>
    <w:rsid w:val="00F06511"/>
    <w:rsid w:val="00F0717B"/>
    <w:rsid w:val="00F07A48"/>
    <w:rsid w:val="00F07CB0"/>
    <w:rsid w:val="00F104EE"/>
    <w:rsid w:val="00F11601"/>
    <w:rsid w:val="00F12DB6"/>
    <w:rsid w:val="00F13801"/>
    <w:rsid w:val="00F14D34"/>
    <w:rsid w:val="00F1595B"/>
    <w:rsid w:val="00F15A88"/>
    <w:rsid w:val="00F20385"/>
    <w:rsid w:val="00F20418"/>
    <w:rsid w:val="00F21823"/>
    <w:rsid w:val="00F23EBF"/>
    <w:rsid w:val="00F247F8"/>
    <w:rsid w:val="00F24D00"/>
    <w:rsid w:val="00F24EAE"/>
    <w:rsid w:val="00F27361"/>
    <w:rsid w:val="00F27EF0"/>
    <w:rsid w:val="00F30C1E"/>
    <w:rsid w:val="00F30FB5"/>
    <w:rsid w:val="00F31205"/>
    <w:rsid w:val="00F314BA"/>
    <w:rsid w:val="00F3160F"/>
    <w:rsid w:val="00F319E5"/>
    <w:rsid w:val="00F33546"/>
    <w:rsid w:val="00F355B1"/>
    <w:rsid w:val="00F35631"/>
    <w:rsid w:val="00F35753"/>
    <w:rsid w:val="00F3747F"/>
    <w:rsid w:val="00F43314"/>
    <w:rsid w:val="00F43A93"/>
    <w:rsid w:val="00F45A50"/>
    <w:rsid w:val="00F475CA"/>
    <w:rsid w:val="00F4790F"/>
    <w:rsid w:val="00F47A3E"/>
    <w:rsid w:val="00F47CAC"/>
    <w:rsid w:val="00F50E97"/>
    <w:rsid w:val="00F51A3C"/>
    <w:rsid w:val="00F51B50"/>
    <w:rsid w:val="00F52554"/>
    <w:rsid w:val="00F55928"/>
    <w:rsid w:val="00F611C4"/>
    <w:rsid w:val="00F613F8"/>
    <w:rsid w:val="00F61564"/>
    <w:rsid w:val="00F64BCD"/>
    <w:rsid w:val="00F6656F"/>
    <w:rsid w:val="00F67B5F"/>
    <w:rsid w:val="00F724C5"/>
    <w:rsid w:val="00F75C5B"/>
    <w:rsid w:val="00F76625"/>
    <w:rsid w:val="00F76749"/>
    <w:rsid w:val="00F807C3"/>
    <w:rsid w:val="00F8093E"/>
    <w:rsid w:val="00F81278"/>
    <w:rsid w:val="00F85356"/>
    <w:rsid w:val="00F86131"/>
    <w:rsid w:val="00F8669C"/>
    <w:rsid w:val="00F86886"/>
    <w:rsid w:val="00F86AAE"/>
    <w:rsid w:val="00F907F5"/>
    <w:rsid w:val="00F90EFB"/>
    <w:rsid w:val="00F91A0F"/>
    <w:rsid w:val="00F91FE9"/>
    <w:rsid w:val="00F927DA"/>
    <w:rsid w:val="00F94709"/>
    <w:rsid w:val="00F95A8B"/>
    <w:rsid w:val="00F975FF"/>
    <w:rsid w:val="00FA0315"/>
    <w:rsid w:val="00FA5F61"/>
    <w:rsid w:val="00FA653B"/>
    <w:rsid w:val="00FA769C"/>
    <w:rsid w:val="00FB3FBC"/>
    <w:rsid w:val="00FB4896"/>
    <w:rsid w:val="00FB4FD3"/>
    <w:rsid w:val="00FB5390"/>
    <w:rsid w:val="00FB7AA0"/>
    <w:rsid w:val="00FB7D06"/>
    <w:rsid w:val="00FC047C"/>
    <w:rsid w:val="00FC07AA"/>
    <w:rsid w:val="00FC1820"/>
    <w:rsid w:val="00FC1A37"/>
    <w:rsid w:val="00FC5FC1"/>
    <w:rsid w:val="00FC6707"/>
    <w:rsid w:val="00FC7692"/>
    <w:rsid w:val="00FD0510"/>
    <w:rsid w:val="00FD298B"/>
    <w:rsid w:val="00FD342E"/>
    <w:rsid w:val="00FD4958"/>
    <w:rsid w:val="00FD554B"/>
    <w:rsid w:val="00FD5665"/>
    <w:rsid w:val="00FE2C8C"/>
    <w:rsid w:val="00FE32D4"/>
    <w:rsid w:val="00FE3BD9"/>
    <w:rsid w:val="00FE4BE9"/>
    <w:rsid w:val="00FE4E1D"/>
    <w:rsid w:val="00FE5640"/>
    <w:rsid w:val="00FE5DA7"/>
    <w:rsid w:val="00FF1A6D"/>
    <w:rsid w:val="00FF1D3E"/>
    <w:rsid w:val="00FF3E64"/>
    <w:rsid w:val="00FF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880427"/>
  <w15:docId w15:val="{12536151-98F6-42AD-A2D3-5E20FF94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0">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link w:val="12"/>
    <w:uiPriority w:val="99"/>
    <w:qFormat/>
    <w:pPr>
      <w:keepNext/>
      <w:keepLines/>
      <w:pageBreakBefore/>
      <w:numPr>
        <w:numId w:val="3"/>
      </w:numPr>
      <w:suppressAutoHyphens/>
      <w:spacing w:before="480" w:after="240"/>
      <w:outlineLvl w:val="0"/>
    </w:pPr>
    <w:rPr>
      <w:rFonts w:ascii="Arial" w:hAnsi="Arial"/>
      <w:b/>
      <w:snapToGrid/>
      <w:kern w:val="28"/>
      <w:sz w:val="40"/>
    </w:rPr>
  </w:style>
  <w:style w:type="paragraph" w:styleId="21">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uiPriority w:val="99"/>
    <w:qFormat/>
    <w:pPr>
      <w:keepNext/>
      <w:numPr>
        <w:ilvl w:val="1"/>
        <w:numId w:val="3"/>
      </w:numPr>
      <w:suppressAutoHyphens/>
      <w:spacing w:before="360" w:after="120"/>
      <w:outlineLvl w:val="1"/>
    </w:pPr>
    <w:rPr>
      <w:b/>
      <w:sz w:val="32"/>
    </w:rPr>
  </w:style>
  <w:style w:type="paragraph" w:styleId="3">
    <w:name w:val="heading 3"/>
    <w:basedOn w:val="a0"/>
    <w:next w:val="a0"/>
    <w:link w:val="31"/>
    <w:uiPriority w:val="99"/>
    <w:qFormat/>
    <w:pPr>
      <w:keepNext/>
      <w:numPr>
        <w:ilvl w:val="2"/>
        <w:numId w:val="1"/>
      </w:numPr>
      <w:suppressAutoHyphens/>
      <w:spacing w:before="120" w:after="120"/>
      <w:outlineLvl w:val="2"/>
    </w:pPr>
    <w:rPr>
      <w:b/>
    </w:rPr>
  </w:style>
  <w:style w:type="paragraph" w:styleId="4">
    <w:name w:val="heading 4"/>
    <w:basedOn w:val="a0"/>
    <w:next w:val="a0"/>
    <w:link w:val="41"/>
    <w:uiPriority w:val="99"/>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link w:val="50"/>
    <w:uiPriority w:val="99"/>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link w:val="60"/>
    <w:uiPriority w:val="99"/>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link w:val="a7"/>
    <w:uiPriority w:val="99"/>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uiPriority w:val="99"/>
    <w:rPr>
      <w:rFonts w:ascii="Times New Roman" w:hAnsi="Times New Roman"/>
      <w:sz w:val="20"/>
    </w:rPr>
  </w:style>
  <w:style w:type="paragraph" w:styleId="13">
    <w:name w:val="toc 1"/>
    <w:basedOn w:val="a0"/>
    <w:next w:val="a0"/>
    <w:autoRedefine/>
    <w:uiPriority w:val="39"/>
    <w:pPr>
      <w:tabs>
        <w:tab w:val="left" w:pos="540"/>
        <w:tab w:val="right" w:leader="dot" w:pos="10195"/>
      </w:tabs>
      <w:spacing w:before="240" w:after="120"/>
      <w:ind w:left="539" w:right="1134" w:hanging="539"/>
    </w:pPr>
    <w:rPr>
      <w:b/>
      <w:bCs/>
      <w:caps/>
      <w:noProof/>
      <w:szCs w:val="28"/>
    </w:rPr>
  </w:style>
  <w:style w:type="paragraph" w:styleId="23">
    <w:name w:val="toc 2"/>
    <w:basedOn w:val="a0"/>
    <w:next w:val="a0"/>
    <w:autoRedefine/>
    <w:uiPriority w:val="39"/>
    <w:pPr>
      <w:tabs>
        <w:tab w:val="left" w:pos="1080"/>
        <w:tab w:val="right" w:leader="dot" w:pos="10195"/>
      </w:tabs>
      <w:spacing w:before="120" w:after="120"/>
      <w:ind w:left="1134" w:right="1134" w:hanging="594"/>
    </w:pPr>
    <w:rPr>
      <w:b/>
      <w:noProof/>
      <w:sz w:val="24"/>
      <w:szCs w:val="24"/>
    </w:rPr>
  </w:style>
  <w:style w:type="paragraph" w:styleId="32">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2">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b">
    <w:name w:val="FollowedHyperlink"/>
    <w:uiPriority w:val="99"/>
    <w:rPr>
      <w:color w:val="800080"/>
      <w:u w:val="single"/>
    </w:rPr>
  </w:style>
  <w:style w:type="paragraph" w:styleId="ac">
    <w:name w:val="Document Map"/>
    <w:basedOn w:val="a0"/>
    <w:link w:val="ad"/>
    <w:uiPriority w:val="99"/>
    <w:semiHidden/>
    <w:pPr>
      <w:shd w:val="clear" w:color="auto" w:fill="000080"/>
    </w:pPr>
    <w:rPr>
      <w:rFonts w:ascii="Tahoma" w:hAnsi="Tahoma"/>
      <w:sz w:val="20"/>
    </w:rPr>
  </w:style>
  <w:style w:type="paragraph" w:customStyle="1" w:styleId="ae">
    <w:name w:val="Таблица шапка"/>
    <w:basedOn w:val="a0"/>
    <w:pPr>
      <w:keepNext/>
      <w:spacing w:before="40" w:after="40"/>
      <w:ind w:left="57" w:right="57"/>
    </w:pPr>
    <w:rPr>
      <w:sz w:val="22"/>
    </w:rPr>
  </w:style>
  <w:style w:type="paragraph" w:styleId="af">
    <w:name w:val="footnote text"/>
    <w:basedOn w:val="a0"/>
    <w:link w:val="af0"/>
    <w:uiPriority w:val="99"/>
    <w:rPr>
      <w:sz w:val="20"/>
    </w:rPr>
  </w:style>
  <w:style w:type="paragraph" w:customStyle="1" w:styleId="af1">
    <w:name w:val="Таблица текст"/>
    <w:basedOn w:val="a0"/>
    <w:pPr>
      <w:spacing w:before="40" w:after="40"/>
      <w:ind w:left="57" w:right="57"/>
    </w:pPr>
    <w:rPr>
      <w:sz w:val="24"/>
    </w:rPr>
  </w:style>
  <w:style w:type="paragraph" w:styleId="af2">
    <w:name w:val="caption"/>
    <w:basedOn w:val="a0"/>
    <w:next w:val="a0"/>
    <w:qFormat/>
    <w:pPr>
      <w:pageBreakBefore/>
      <w:suppressAutoHyphens/>
      <w:spacing w:before="120" w:after="120"/>
    </w:pPr>
    <w:rPr>
      <w:bCs/>
      <w:i/>
      <w:sz w:val="24"/>
    </w:rPr>
  </w:style>
  <w:style w:type="paragraph" w:styleId="51">
    <w:name w:val="toc 5"/>
    <w:basedOn w:val="a0"/>
    <w:next w:val="a0"/>
    <w:autoRedefine/>
    <w:semiHidden/>
    <w:pPr>
      <w:ind w:left="1120"/>
    </w:pPr>
    <w:rPr>
      <w:sz w:val="18"/>
      <w:szCs w:val="18"/>
    </w:rPr>
  </w:style>
  <w:style w:type="paragraph" w:styleId="61">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3">
    <w:name w:val="маркированный"/>
    <w:basedOn w:val="a0"/>
    <w:semiHidden/>
  </w:style>
  <w:style w:type="paragraph" w:customStyle="1" w:styleId="a">
    <w:name w:val="Пункт"/>
    <w:basedOn w:val="a0"/>
    <w:link w:val="14"/>
    <w:pPr>
      <w:numPr>
        <w:ilvl w:val="2"/>
        <w:numId w:val="3"/>
      </w:numPr>
    </w:pPr>
    <w:rPr>
      <w:snapToGrid/>
    </w:rPr>
  </w:style>
  <w:style w:type="character" w:customStyle="1" w:styleId="af4">
    <w:name w:val="Пункт Знак"/>
    <w:rPr>
      <w:sz w:val="28"/>
      <w:lang w:val="ru-RU" w:eastAsia="ru-RU" w:bidi="ar-SA"/>
    </w:rPr>
  </w:style>
  <w:style w:type="paragraph" w:customStyle="1" w:styleId="af5">
    <w:name w:val="Подпункт"/>
    <w:basedOn w:val="a"/>
    <w:pPr>
      <w:numPr>
        <w:ilvl w:val="0"/>
        <w:numId w:val="0"/>
      </w:numPr>
    </w:pPr>
  </w:style>
  <w:style w:type="character" w:customStyle="1" w:styleId="af6">
    <w:name w:val="Подпункт Знак"/>
    <w:basedOn w:val="af4"/>
    <w:rPr>
      <w:sz w:val="28"/>
      <w:lang w:val="ru-RU" w:eastAsia="ru-RU" w:bidi="ar-SA"/>
    </w:rPr>
  </w:style>
  <w:style w:type="character" w:customStyle="1" w:styleId="af7">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8">
    <w:name w:val="Подподпункт"/>
    <w:basedOn w:val="af5"/>
    <w:link w:val="af9"/>
  </w:style>
  <w:style w:type="paragraph" w:styleId="afa">
    <w:name w:val="List Number"/>
    <w:basedOn w:val="a0"/>
    <w:link w:val="afb"/>
    <w:uiPriority w:val="99"/>
    <w:pPr>
      <w:autoSpaceDE w:val="0"/>
      <w:autoSpaceDN w:val="0"/>
      <w:spacing w:before="60"/>
    </w:pPr>
    <w:rPr>
      <w:snapToGrid/>
      <w:szCs w:val="24"/>
    </w:rPr>
  </w:style>
  <w:style w:type="paragraph" w:customStyle="1" w:styleId="afc">
    <w:name w:val="Текст таблицы"/>
    <w:basedOn w:val="a0"/>
    <w:semiHidden/>
    <w:pPr>
      <w:spacing w:before="40" w:after="40"/>
      <w:ind w:left="57" w:right="57"/>
    </w:pPr>
    <w:rPr>
      <w:snapToGrid/>
      <w:sz w:val="24"/>
      <w:szCs w:val="24"/>
    </w:rPr>
  </w:style>
  <w:style w:type="paragraph" w:customStyle="1" w:styleId="afd">
    <w:name w:val="Пункт б/н"/>
    <w:basedOn w:val="a0"/>
    <w:pPr>
      <w:tabs>
        <w:tab w:val="left" w:pos="1134"/>
      </w:tabs>
    </w:pPr>
  </w:style>
  <w:style w:type="paragraph" w:styleId="afe">
    <w:name w:val="List Bullet"/>
    <w:basedOn w:val="a0"/>
    <w:autoRedefine/>
  </w:style>
  <w:style w:type="paragraph" w:styleId="aff">
    <w:name w:val="Balloon Text"/>
    <w:basedOn w:val="a0"/>
    <w:link w:val="aff0"/>
    <w:uiPriority w:val="99"/>
    <w:semiHidden/>
    <w:rPr>
      <w:rFonts w:ascii="Tahoma" w:hAnsi="Tahoma" w:cs="Tahoma"/>
      <w:sz w:val="16"/>
      <w:szCs w:val="16"/>
    </w:rPr>
  </w:style>
  <w:style w:type="paragraph" w:styleId="aff1">
    <w:name w:val="Body Text Indent"/>
    <w:basedOn w:val="a0"/>
    <w:link w:val="aff2"/>
    <w:uiPriority w:val="99"/>
    <w:pPr>
      <w:ind w:left="6120"/>
    </w:pPr>
    <w:rPr>
      <w:color w:val="FF0000"/>
      <w:sz w:val="24"/>
      <w:szCs w:val="24"/>
    </w:rPr>
  </w:style>
  <w:style w:type="paragraph" w:styleId="aff3">
    <w:name w:val="Title"/>
    <w:basedOn w:val="a0"/>
    <w:link w:val="aff4"/>
    <w:uiPriority w:val="99"/>
    <w:qFormat/>
    <w:rsid w:val="00B27166"/>
    <w:pPr>
      <w:ind w:right="-70"/>
      <w:jc w:val="center"/>
    </w:pPr>
    <w:rPr>
      <w:rFonts w:ascii="Book Antiqua" w:hAnsi="Book Antiqua"/>
      <w:b/>
      <w:bCs/>
      <w:snapToGrid/>
      <w:sz w:val="22"/>
      <w:szCs w:val="24"/>
    </w:rPr>
  </w:style>
  <w:style w:type="paragraph" w:customStyle="1" w:styleId="20">
    <w:name w:val="Пункт2"/>
    <w:basedOn w:val="a"/>
    <w:link w:val="24"/>
    <w:rsid w:val="00E67B5E"/>
    <w:pPr>
      <w:keepNext/>
      <w:numPr>
        <w:numId w:val="4"/>
      </w:numPr>
      <w:suppressAutoHyphens/>
      <w:spacing w:before="240" w:after="120"/>
      <w:outlineLvl w:val="2"/>
    </w:pPr>
    <w:rPr>
      <w:b/>
      <w:snapToGrid w:val="0"/>
    </w:rPr>
  </w:style>
  <w:style w:type="paragraph" w:customStyle="1" w:styleId="aff5">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6">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_заголовок_2"/>
    <w:basedOn w:val="a0"/>
    <w:rsid w:val="00DD18C7"/>
    <w:pPr>
      <w:autoSpaceDE w:val="0"/>
      <w:autoSpaceDN w:val="0"/>
      <w:adjustRightInd w:val="0"/>
    </w:pPr>
    <w:rPr>
      <w:rFonts w:eastAsia="SimSun"/>
      <w:b/>
      <w:bCs/>
      <w:i/>
      <w:iCs/>
      <w:snapToGrid/>
      <w:color w:val="000000"/>
      <w:sz w:val="24"/>
    </w:rPr>
  </w:style>
  <w:style w:type="paragraph" w:styleId="aff7">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9">
    <w:name w:val="Подподпункт Знак"/>
    <w:link w:val="af8"/>
    <w:rsid w:val="00344E78"/>
    <w:rPr>
      <w:sz w:val="28"/>
    </w:rPr>
  </w:style>
  <w:style w:type="paragraph" w:styleId="aff8">
    <w:name w:val="No Spacing"/>
    <w:uiPriority w:val="99"/>
    <w:qFormat/>
    <w:rsid w:val="002C48BA"/>
    <w:rPr>
      <w:rFonts w:ascii="Calibri" w:eastAsia="Calibri" w:hAnsi="Calibri"/>
      <w:sz w:val="22"/>
      <w:szCs w:val="22"/>
      <w:lang w:eastAsia="en-US"/>
    </w:rPr>
  </w:style>
  <w:style w:type="paragraph" w:styleId="aff9">
    <w:name w:val="List Paragraph"/>
    <w:basedOn w:val="a0"/>
    <w:uiPriority w:val="34"/>
    <w:qFormat/>
    <w:rsid w:val="00E41EB9"/>
    <w:pPr>
      <w:ind w:left="720"/>
      <w:contextualSpacing/>
    </w:pPr>
  </w:style>
  <w:style w:type="paragraph" w:styleId="affa">
    <w:name w:val="Plain Text"/>
    <w:basedOn w:val="a0"/>
    <w:link w:val="affb"/>
    <w:uiPriority w:val="99"/>
    <w:rsid w:val="00BB6459"/>
    <w:rPr>
      <w:rFonts w:ascii="Courier New" w:hAnsi="Courier New"/>
      <w:snapToGrid/>
      <w:sz w:val="20"/>
    </w:rPr>
  </w:style>
  <w:style w:type="character" w:customStyle="1" w:styleId="affb">
    <w:name w:val="Текст Знак"/>
    <w:link w:val="affa"/>
    <w:uiPriority w:val="99"/>
    <w:rsid w:val="00BB6459"/>
    <w:rPr>
      <w:rFonts w:ascii="Courier New" w:hAnsi="Courier New"/>
    </w:rPr>
  </w:style>
  <w:style w:type="paragraph" w:styleId="26">
    <w:name w:val="Body Text Indent 2"/>
    <w:basedOn w:val="a0"/>
    <w:link w:val="27"/>
    <w:rsid w:val="00287A8A"/>
    <w:pPr>
      <w:spacing w:after="120" w:line="480" w:lineRule="auto"/>
      <w:ind w:left="283"/>
    </w:pPr>
  </w:style>
  <w:style w:type="character" w:customStyle="1" w:styleId="27">
    <w:name w:val="Основной текст с отступом 2 Знак"/>
    <w:link w:val="26"/>
    <w:rsid w:val="00287A8A"/>
    <w:rPr>
      <w:snapToGrid w:val="0"/>
      <w:sz w:val="28"/>
    </w:rPr>
  </w:style>
  <w:style w:type="paragraph" w:styleId="28">
    <w:name w:val="List 2"/>
    <w:basedOn w:val="a0"/>
    <w:rsid w:val="00287A8A"/>
    <w:pPr>
      <w:ind w:left="566" w:hanging="283"/>
      <w:contextualSpacing/>
    </w:pPr>
  </w:style>
  <w:style w:type="paragraph" w:styleId="29">
    <w:name w:val="Body Text 2"/>
    <w:basedOn w:val="a0"/>
    <w:link w:val="2a"/>
    <w:uiPriority w:val="99"/>
    <w:rsid w:val="00772C76"/>
    <w:pPr>
      <w:spacing w:after="120" w:line="480" w:lineRule="auto"/>
    </w:pPr>
  </w:style>
  <w:style w:type="character" w:customStyle="1" w:styleId="2a">
    <w:name w:val="Основной текст 2 Знак"/>
    <w:basedOn w:val="a1"/>
    <w:link w:val="29"/>
    <w:uiPriority w:val="99"/>
    <w:rsid w:val="00772C76"/>
    <w:rPr>
      <w:snapToGrid w:val="0"/>
      <w:sz w:val="28"/>
    </w:rPr>
  </w:style>
  <w:style w:type="character" w:customStyle="1" w:styleId="affc">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4">
    <w:name w:val="Пункт Знак1"/>
    <w:link w:val="a"/>
    <w:rsid w:val="008419BD"/>
    <w:rPr>
      <w:sz w:val="28"/>
    </w:rPr>
  </w:style>
  <w:style w:type="paragraph" w:customStyle="1" w:styleId="ConsPlusNormal">
    <w:name w:val="ConsPlusNormal"/>
    <w:uiPriority w:val="99"/>
    <w:rsid w:val="00474515"/>
    <w:pPr>
      <w:widowControl w:val="0"/>
      <w:autoSpaceDE w:val="0"/>
      <w:autoSpaceDN w:val="0"/>
      <w:adjustRightInd w:val="0"/>
    </w:pPr>
    <w:rPr>
      <w:sz w:val="24"/>
      <w:szCs w:val="24"/>
    </w:rPr>
  </w:style>
  <w:style w:type="paragraph" w:customStyle="1" w:styleId="ConsPlusNonformat">
    <w:name w:val="ConsPlusNonformat"/>
    <w:uiPriority w:val="99"/>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1"/>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2">
    <w:name w:val="Пункт_2"/>
    <w:basedOn w:val="a0"/>
    <w:uiPriority w:val="99"/>
    <w:rsid w:val="00D9041E"/>
    <w:pPr>
      <w:numPr>
        <w:ilvl w:val="1"/>
        <w:numId w:val="8"/>
      </w:numPr>
      <w:spacing w:line="360" w:lineRule="auto"/>
      <w:jc w:val="both"/>
    </w:pPr>
  </w:style>
  <w:style w:type="paragraph" w:customStyle="1" w:styleId="30">
    <w:name w:val="Пункт_3"/>
    <w:basedOn w:val="22"/>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8"/>
      </w:numPr>
      <w:spacing w:line="360" w:lineRule="auto"/>
      <w:jc w:val="both"/>
    </w:pPr>
  </w:style>
  <w:style w:type="paragraph" w:customStyle="1" w:styleId="11">
    <w:name w:val="Пункт_1"/>
    <w:basedOn w:val="a0"/>
    <w:rsid w:val="00D9041E"/>
    <w:pPr>
      <w:keepNext/>
      <w:numPr>
        <w:numId w:val="8"/>
      </w:numPr>
      <w:spacing w:before="480" w:after="240"/>
      <w:jc w:val="center"/>
      <w:outlineLvl w:val="0"/>
    </w:pPr>
    <w:rPr>
      <w:rFonts w:ascii="Arial" w:hAnsi="Arial"/>
      <w:b/>
      <w:sz w:val="32"/>
      <w:szCs w:val="28"/>
    </w:rPr>
  </w:style>
  <w:style w:type="character" w:customStyle="1" w:styleId="24">
    <w:name w:val="Пункт2 Знак"/>
    <w:link w:val="20"/>
    <w:rsid w:val="00DB1DB5"/>
    <w:rPr>
      <w:b/>
      <w:snapToGrid w:val="0"/>
      <w:sz w:val="28"/>
    </w:rPr>
  </w:style>
  <w:style w:type="paragraph" w:customStyle="1" w:styleId="ConsNonformat">
    <w:name w:val="ConsNonformat"/>
    <w:rsid w:val="00500F77"/>
    <w:pPr>
      <w:widowControl w:val="0"/>
      <w:autoSpaceDE w:val="0"/>
      <w:autoSpaceDN w:val="0"/>
      <w:adjustRightInd w:val="0"/>
    </w:pPr>
    <w:rPr>
      <w:rFonts w:ascii="Courier New" w:hAnsi="Courier New" w:cs="Courier New"/>
    </w:rPr>
  </w:style>
  <w:style w:type="paragraph" w:styleId="affd">
    <w:name w:val="Block Text"/>
    <w:basedOn w:val="a0"/>
    <w:uiPriority w:val="99"/>
    <w:rsid w:val="002700D0"/>
    <w:pPr>
      <w:shd w:val="clear" w:color="auto" w:fill="FFFFFF"/>
      <w:ind w:left="10" w:right="24" w:firstLine="530"/>
      <w:jc w:val="both"/>
    </w:pPr>
    <w:rPr>
      <w:rFonts w:ascii="Bookman Old Style" w:hAnsi="Bookman Old Style"/>
      <w:bCs/>
      <w:snapToGrid/>
      <w:color w:val="000000"/>
      <w:spacing w:val="-4"/>
      <w:sz w:val="24"/>
      <w:szCs w:val="24"/>
    </w:rPr>
  </w:style>
  <w:style w:type="character" w:customStyle="1" w:styleId="af0">
    <w:name w:val="Текст сноски Знак"/>
    <w:basedOn w:val="a1"/>
    <w:link w:val="af"/>
    <w:uiPriority w:val="99"/>
    <w:rsid w:val="00F14D34"/>
    <w:rPr>
      <w:snapToGrid w:val="0"/>
    </w:rPr>
  </w:style>
  <w:style w:type="numbering" w:customStyle="1" w:styleId="15">
    <w:name w:val="Нет списка1"/>
    <w:next w:val="a3"/>
    <w:uiPriority w:val="99"/>
    <w:semiHidden/>
    <w:unhideWhenUsed/>
    <w:rsid w:val="00FB5390"/>
  </w:style>
  <w:style w:type="character" w:customStyle="1" w:styleId="12">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1"/>
    <w:link w:val="10"/>
    <w:uiPriority w:val="99"/>
    <w:rsid w:val="00FB5390"/>
    <w:rPr>
      <w:rFonts w:ascii="Arial" w:hAnsi="Arial"/>
      <w:b/>
      <w:kern w:val="28"/>
      <w:sz w:val="40"/>
    </w:rPr>
  </w:style>
  <w:style w:type="paragraph" w:customStyle="1" w:styleId="affe">
    <w:name w:val="Без втяжки"/>
    <w:basedOn w:val="afff"/>
    <w:rsid w:val="00FB5390"/>
    <w:pPr>
      <w:tabs>
        <w:tab w:val="left" w:pos="1701"/>
        <w:tab w:val="right" w:leader="dot" w:pos="9298"/>
      </w:tabs>
      <w:spacing w:before="113" w:after="0" w:line="240" w:lineRule="auto"/>
      <w:jc w:val="both"/>
    </w:pPr>
    <w:rPr>
      <w:rFonts w:ascii="PragmaticaC" w:eastAsia="Times New Roman" w:hAnsi="PragmaticaC"/>
      <w:snapToGrid w:val="0"/>
      <w:szCs w:val="20"/>
      <w:lang w:eastAsia="ru-RU"/>
    </w:rPr>
  </w:style>
  <w:style w:type="paragraph" w:styleId="afff">
    <w:name w:val="Body Text"/>
    <w:basedOn w:val="a0"/>
    <w:link w:val="afff0"/>
    <w:uiPriority w:val="99"/>
    <w:unhideWhenUsed/>
    <w:rsid w:val="00FB5390"/>
    <w:pPr>
      <w:spacing w:after="120" w:line="276" w:lineRule="auto"/>
    </w:pPr>
    <w:rPr>
      <w:rFonts w:ascii="Calibri" w:eastAsia="Calibri" w:hAnsi="Calibri"/>
      <w:snapToGrid/>
      <w:sz w:val="22"/>
      <w:szCs w:val="22"/>
      <w:lang w:eastAsia="en-US"/>
    </w:rPr>
  </w:style>
  <w:style w:type="character" w:customStyle="1" w:styleId="afff0">
    <w:name w:val="Основной текст Знак"/>
    <w:basedOn w:val="a1"/>
    <w:link w:val="afff"/>
    <w:uiPriority w:val="99"/>
    <w:rsid w:val="00FB5390"/>
    <w:rPr>
      <w:rFonts w:ascii="Calibri" w:eastAsia="Calibri" w:hAnsi="Calibri"/>
      <w:sz w:val="22"/>
      <w:szCs w:val="22"/>
      <w:lang w:eastAsia="en-US"/>
    </w:rPr>
  </w:style>
  <w:style w:type="character" w:customStyle="1" w:styleId="aff0">
    <w:name w:val="Текст выноски Знак"/>
    <w:basedOn w:val="a1"/>
    <w:link w:val="aff"/>
    <w:uiPriority w:val="99"/>
    <w:semiHidden/>
    <w:rsid w:val="00FB5390"/>
    <w:rPr>
      <w:rFonts w:ascii="Tahoma" w:hAnsi="Tahoma" w:cs="Tahoma"/>
      <w:snapToGrid w:val="0"/>
      <w:sz w:val="16"/>
      <w:szCs w:val="16"/>
    </w:rPr>
  </w:style>
  <w:style w:type="numbering" w:customStyle="1" w:styleId="2b">
    <w:name w:val="Нет списка2"/>
    <w:next w:val="a3"/>
    <w:uiPriority w:val="99"/>
    <w:semiHidden/>
    <w:unhideWhenUsed/>
    <w:rsid w:val="004407E5"/>
  </w:style>
  <w:style w:type="character" w:customStyle="1" w:styleId="31">
    <w:name w:val="Заголовок 3 Знак"/>
    <w:basedOn w:val="a1"/>
    <w:link w:val="3"/>
    <w:uiPriority w:val="99"/>
    <w:rsid w:val="004407E5"/>
    <w:rPr>
      <w:b/>
      <w:snapToGrid w:val="0"/>
      <w:sz w:val="28"/>
    </w:rPr>
  </w:style>
  <w:style w:type="character" w:customStyle="1" w:styleId="41">
    <w:name w:val="Заголовок 4 Знак"/>
    <w:basedOn w:val="a1"/>
    <w:link w:val="4"/>
    <w:uiPriority w:val="99"/>
    <w:rsid w:val="004407E5"/>
    <w:rPr>
      <w:b/>
      <w:i/>
      <w:snapToGrid w:val="0"/>
      <w:sz w:val="28"/>
    </w:rPr>
  </w:style>
  <w:style w:type="character" w:customStyle="1" w:styleId="50">
    <w:name w:val="Заголовок 5 Знак"/>
    <w:basedOn w:val="a1"/>
    <w:link w:val="5"/>
    <w:uiPriority w:val="99"/>
    <w:rsid w:val="004407E5"/>
    <w:rPr>
      <w:b/>
      <w:snapToGrid w:val="0"/>
      <w:sz w:val="26"/>
    </w:rPr>
  </w:style>
  <w:style w:type="character" w:customStyle="1" w:styleId="60">
    <w:name w:val="Заголовок 6 Знак"/>
    <w:basedOn w:val="a1"/>
    <w:link w:val="6"/>
    <w:uiPriority w:val="99"/>
    <w:rsid w:val="004407E5"/>
    <w:rPr>
      <w:b/>
      <w:snapToGrid w:val="0"/>
      <w:sz w:val="22"/>
    </w:rPr>
  </w:style>
  <w:style w:type="paragraph" w:customStyle="1" w:styleId="1">
    <w:name w:val="заголовок 1"/>
    <w:basedOn w:val="a0"/>
    <w:next w:val="a0"/>
    <w:uiPriority w:val="99"/>
    <w:rsid w:val="004407E5"/>
    <w:pPr>
      <w:keepNext/>
      <w:numPr>
        <w:numId w:val="42"/>
      </w:numPr>
      <w:autoSpaceDE w:val="0"/>
      <w:autoSpaceDN w:val="0"/>
      <w:spacing w:before="240" w:after="60"/>
    </w:pPr>
    <w:rPr>
      <w:b/>
      <w:bCs/>
      <w:snapToGrid/>
      <w:kern w:val="28"/>
      <w:szCs w:val="28"/>
    </w:rPr>
  </w:style>
  <w:style w:type="paragraph" w:customStyle="1" w:styleId="2">
    <w:name w:val="заголовок 2"/>
    <w:basedOn w:val="a0"/>
    <w:next w:val="a0"/>
    <w:uiPriority w:val="99"/>
    <w:rsid w:val="004407E5"/>
    <w:pPr>
      <w:keepNext/>
      <w:numPr>
        <w:ilvl w:val="1"/>
        <w:numId w:val="42"/>
      </w:numPr>
      <w:tabs>
        <w:tab w:val="num" w:pos="716"/>
        <w:tab w:val="num" w:pos="792"/>
      </w:tabs>
      <w:autoSpaceDE w:val="0"/>
      <w:autoSpaceDN w:val="0"/>
      <w:spacing w:before="240" w:after="60"/>
      <w:ind w:left="792"/>
    </w:pPr>
    <w:rPr>
      <w:b/>
      <w:bCs/>
      <w:i/>
      <w:iCs/>
      <w:snapToGrid/>
      <w:sz w:val="24"/>
      <w:szCs w:val="24"/>
    </w:rPr>
  </w:style>
  <w:style w:type="paragraph" w:customStyle="1" w:styleId="33">
    <w:name w:val="заголовок 3"/>
    <w:basedOn w:val="a0"/>
    <w:next w:val="a0"/>
    <w:uiPriority w:val="99"/>
    <w:rsid w:val="004407E5"/>
    <w:pPr>
      <w:keepNext/>
      <w:autoSpaceDE w:val="0"/>
      <w:autoSpaceDN w:val="0"/>
      <w:spacing w:before="240" w:after="60"/>
    </w:pPr>
    <w:rPr>
      <w:rFonts w:ascii="Arial" w:hAnsi="Arial" w:cs="Arial"/>
      <w:snapToGrid/>
      <w:sz w:val="24"/>
      <w:szCs w:val="24"/>
    </w:rPr>
  </w:style>
  <w:style w:type="paragraph" w:customStyle="1" w:styleId="43">
    <w:name w:val="заголовок 4"/>
    <w:basedOn w:val="a0"/>
    <w:next w:val="a0"/>
    <w:uiPriority w:val="99"/>
    <w:rsid w:val="004407E5"/>
    <w:pPr>
      <w:keepNext/>
      <w:autoSpaceDE w:val="0"/>
      <w:autoSpaceDN w:val="0"/>
      <w:spacing w:before="240" w:after="60"/>
    </w:pPr>
    <w:rPr>
      <w:rFonts w:ascii="Arial" w:hAnsi="Arial" w:cs="Arial"/>
      <w:b/>
      <w:bCs/>
      <w:snapToGrid/>
      <w:sz w:val="24"/>
      <w:szCs w:val="24"/>
    </w:rPr>
  </w:style>
  <w:style w:type="paragraph" w:customStyle="1" w:styleId="52">
    <w:name w:val="заголовок 5"/>
    <w:basedOn w:val="a0"/>
    <w:next w:val="a0"/>
    <w:uiPriority w:val="99"/>
    <w:rsid w:val="004407E5"/>
    <w:pPr>
      <w:autoSpaceDE w:val="0"/>
      <w:autoSpaceDN w:val="0"/>
      <w:spacing w:before="240" w:after="60"/>
    </w:pPr>
    <w:rPr>
      <w:snapToGrid/>
      <w:sz w:val="22"/>
      <w:szCs w:val="22"/>
    </w:rPr>
  </w:style>
  <w:style w:type="paragraph" w:customStyle="1" w:styleId="62">
    <w:name w:val="заголовок 6"/>
    <w:basedOn w:val="a0"/>
    <w:next w:val="a0"/>
    <w:uiPriority w:val="99"/>
    <w:rsid w:val="004407E5"/>
    <w:pPr>
      <w:autoSpaceDE w:val="0"/>
      <w:autoSpaceDN w:val="0"/>
      <w:spacing w:before="240" w:after="60"/>
    </w:pPr>
    <w:rPr>
      <w:i/>
      <w:iCs/>
      <w:snapToGrid/>
      <w:sz w:val="22"/>
      <w:szCs w:val="22"/>
    </w:rPr>
  </w:style>
  <w:style w:type="paragraph" w:customStyle="1" w:styleId="71">
    <w:name w:val="заголовок 7"/>
    <w:basedOn w:val="a0"/>
    <w:next w:val="a0"/>
    <w:uiPriority w:val="99"/>
    <w:rsid w:val="004407E5"/>
    <w:pPr>
      <w:autoSpaceDE w:val="0"/>
      <w:autoSpaceDN w:val="0"/>
      <w:spacing w:before="240" w:after="60"/>
    </w:pPr>
    <w:rPr>
      <w:rFonts w:ascii="Arial" w:hAnsi="Arial" w:cs="Arial"/>
      <w:snapToGrid/>
      <w:sz w:val="20"/>
    </w:rPr>
  </w:style>
  <w:style w:type="paragraph" w:customStyle="1" w:styleId="81">
    <w:name w:val="заголовок 8"/>
    <w:basedOn w:val="a0"/>
    <w:next w:val="a0"/>
    <w:uiPriority w:val="99"/>
    <w:rsid w:val="004407E5"/>
    <w:pPr>
      <w:autoSpaceDE w:val="0"/>
      <w:autoSpaceDN w:val="0"/>
      <w:spacing w:before="240" w:after="60"/>
    </w:pPr>
    <w:rPr>
      <w:rFonts w:ascii="Arial" w:hAnsi="Arial" w:cs="Arial"/>
      <w:i/>
      <w:iCs/>
      <w:snapToGrid/>
      <w:sz w:val="20"/>
    </w:rPr>
  </w:style>
  <w:style w:type="paragraph" w:customStyle="1" w:styleId="91">
    <w:name w:val="заголовок 9"/>
    <w:basedOn w:val="a0"/>
    <w:next w:val="a0"/>
    <w:uiPriority w:val="99"/>
    <w:rsid w:val="004407E5"/>
    <w:pPr>
      <w:keepNext/>
      <w:tabs>
        <w:tab w:val="left" w:pos="9498"/>
      </w:tabs>
      <w:autoSpaceDE w:val="0"/>
      <w:autoSpaceDN w:val="0"/>
      <w:ind w:right="850"/>
      <w:jc w:val="center"/>
    </w:pPr>
    <w:rPr>
      <w:b/>
      <w:bCs/>
      <w:snapToGrid/>
      <w:sz w:val="36"/>
      <w:szCs w:val="36"/>
    </w:rPr>
  </w:style>
  <w:style w:type="character" w:customStyle="1" w:styleId="afff1">
    <w:name w:val="Основной шрифт"/>
    <w:uiPriority w:val="99"/>
    <w:rsid w:val="004407E5"/>
  </w:style>
  <w:style w:type="paragraph" w:customStyle="1" w:styleId="afff2">
    <w:name w:val="текст сноски"/>
    <w:basedOn w:val="a0"/>
    <w:uiPriority w:val="99"/>
    <w:rsid w:val="004407E5"/>
    <w:pPr>
      <w:autoSpaceDE w:val="0"/>
      <w:autoSpaceDN w:val="0"/>
    </w:pPr>
    <w:rPr>
      <w:snapToGrid/>
      <w:sz w:val="24"/>
      <w:szCs w:val="24"/>
    </w:rPr>
  </w:style>
  <w:style w:type="character" w:customStyle="1" w:styleId="afff3">
    <w:name w:val="знак сноски"/>
    <w:basedOn w:val="afff1"/>
    <w:uiPriority w:val="99"/>
    <w:rsid w:val="004407E5"/>
    <w:rPr>
      <w:rFonts w:cs="Times New Roman"/>
      <w:vertAlign w:val="superscript"/>
    </w:rPr>
  </w:style>
  <w:style w:type="paragraph" w:customStyle="1" w:styleId="2c">
    <w:name w:val="оглавление 2"/>
    <w:basedOn w:val="a0"/>
    <w:next w:val="a0"/>
    <w:autoRedefine/>
    <w:uiPriority w:val="99"/>
    <w:rsid w:val="004407E5"/>
    <w:pPr>
      <w:autoSpaceDE w:val="0"/>
      <w:autoSpaceDN w:val="0"/>
      <w:ind w:left="200"/>
    </w:pPr>
    <w:rPr>
      <w:snapToGrid/>
      <w:sz w:val="20"/>
    </w:rPr>
  </w:style>
  <w:style w:type="paragraph" w:customStyle="1" w:styleId="16">
    <w:name w:val="оглавление 1"/>
    <w:basedOn w:val="a0"/>
    <w:next w:val="a0"/>
    <w:autoRedefine/>
    <w:uiPriority w:val="99"/>
    <w:rsid w:val="004407E5"/>
    <w:pPr>
      <w:tabs>
        <w:tab w:val="left" w:pos="400"/>
        <w:tab w:val="right" w:leader="dot" w:pos="9062"/>
      </w:tabs>
      <w:autoSpaceDE w:val="0"/>
      <w:autoSpaceDN w:val="0"/>
      <w:ind w:left="426" w:hanging="426"/>
    </w:pPr>
    <w:rPr>
      <w:noProof/>
      <w:snapToGrid/>
      <w:color w:val="000000"/>
      <w:sz w:val="24"/>
      <w:szCs w:val="24"/>
    </w:rPr>
  </w:style>
  <w:style w:type="paragraph" w:customStyle="1" w:styleId="34">
    <w:name w:val="оглавление 3"/>
    <w:basedOn w:val="a0"/>
    <w:next w:val="a0"/>
    <w:autoRedefine/>
    <w:uiPriority w:val="99"/>
    <w:rsid w:val="004407E5"/>
    <w:pPr>
      <w:autoSpaceDE w:val="0"/>
      <w:autoSpaceDN w:val="0"/>
      <w:ind w:left="400"/>
    </w:pPr>
    <w:rPr>
      <w:snapToGrid/>
      <w:sz w:val="20"/>
    </w:rPr>
  </w:style>
  <w:style w:type="paragraph" w:customStyle="1" w:styleId="44">
    <w:name w:val="оглавление 4"/>
    <w:basedOn w:val="a0"/>
    <w:next w:val="a0"/>
    <w:autoRedefine/>
    <w:uiPriority w:val="99"/>
    <w:rsid w:val="004407E5"/>
    <w:pPr>
      <w:autoSpaceDE w:val="0"/>
      <w:autoSpaceDN w:val="0"/>
      <w:ind w:left="600"/>
    </w:pPr>
    <w:rPr>
      <w:snapToGrid/>
      <w:sz w:val="20"/>
    </w:rPr>
  </w:style>
  <w:style w:type="paragraph" w:customStyle="1" w:styleId="53">
    <w:name w:val="оглавление 5"/>
    <w:basedOn w:val="a0"/>
    <w:next w:val="a0"/>
    <w:autoRedefine/>
    <w:uiPriority w:val="99"/>
    <w:rsid w:val="004407E5"/>
    <w:pPr>
      <w:autoSpaceDE w:val="0"/>
      <w:autoSpaceDN w:val="0"/>
      <w:ind w:left="800"/>
    </w:pPr>
    <w:rPr>
      <w:snapToGrid/>
      <w:sz w:val="20"/>
    </w:rPr>
  </w:style>
  <w:style w:type="paragraph" w:customStyle="1" w:styleId="63">
    <w:name w:val="оглавление 6"/>
    <w:basedOn w:val="a0"/>
    <w:next w:val="a0"/>
    <w:autoRedefine/>
    <w:uiPriority w:val="99"/>
    <w:rsid w:val="004407E5"/>
    <w:pPr>
      <w:autoSpaceDE w:val="0"/>
      <w:autoSpaceDN w:val="0"/>
      <w:ind w:left="1000"/>
    </w:pPr>
    <w:rPr>
      <w:snapToGrid/>
      <w:sz w:val="20"/>
    </w:rPr>
  </w:style>
  <w:style w:type="paragraph" w:customStyle="1" w:styleId="72">
    <w:name w:val="оглавление 7"/>
    <w:basedOn w:val="a0"/>
    <w:next w:val="a0"/>
    <w:autoRedefine/>
    <w:uiPriority w:val="99"/>
    <w:rsid w:val="004407E5"/>
    <w:pPr>
      <w:autoSpaceDE w:val="0"/>
      <w:autoSpaceDN w:val="0"/>
      <w:ind w:left="1200"/>
    </w:pPr>
    <w:rPr>
      <w:snapToGrid/>
      <w:sz w:val="20"/>
    </w:rPr>
  </w:style>
  <w:style w:type="paragraph" w:customStyle="1" w:styleId="82">
    <w:name w:val="оглавление 8"/>
    <w:basedOn w:val="a0"/>
    <w:next w:val="a0"/>
    <w:autoRedefine/>
    <w:uiPriority w:val="99"/>
    <w:rsid w:val="004407E5"/>
    <w:pPr>
      <w:autoSpaceDE w:val="0"/>
      <w:autoSpaceDN w:val="0"/>
      <w:ind w:left="1400"/>
    </w:pPr>
    <w:rPr>
      <w:snapToGrid/>
      <w:sz w:val="20"/>
    </w:rPr>
  </w:style>
  <w:style w:type="paragraph" w:customStyle="1" w:styleId="92">
    <w:name w:val="оглавление 9"/>
    <w:basedOn w:val="a0"/>
    <w:next w:val="a0"/>
    <w:autoRedefine/>
    <w:uiPriority w:val="99"/>
    <w:rsid w:val="004407E5"/>
    <w:pPr>
      <w:autoSpaceDE w:val="0"/>
      <w:autoSpaceDN w:val="0"/>
      <w:ind w:left="1600"/>
    </w:pPr>
    <w:rPr>
      <w:snapToGrid/>
      <w:sz w:val="20"/>
    </w:rPr>
  </w:style>
  <w:style w:type="character" w:customStyle="1" w:styleId="afff4">
    <w:name w:val="номер страницы"/>
    <w:basedOn w:val="afff1"/>
    <w:uiPriority w:val="99"/>
    <w:rsid w:val="004407E5"/>
    <w:rPr>
      <w:rFonts w:cs="Times New Roman"/>
    </w:rPr>
  </w:style>
  <w:style w:type="paragraph" w:customStyle="1" w:styleId="Iiiaeuiue">
    <w:name w:val="Ii?iaeuiue"/>
    <w:uiPriority w:val="99"/>
    <w:rsid w:val="004407E5"/>
    <w:pPr>
      <w:autoSpaceDE w:val="0"/>
      <w:autoSpaceDN w:val="0"/>
    </w:pPr>
  </w:style>
  <w:style w:type="character" w:customStyle="1" w:styleId="a7">
    <w:name w:val="Нижний колонтитул Знак"/>
    <w:basedOn w:val="a1"/>
    <w:link w:val="a6"/>
    <w:uiPriority w:val="99"/>
    <w:rsid w:val="004407E5"/>
    <w:rPr>
      <w:snapToGrid w:val="0"/>
    </w:rPr>
  </w:style>
  <w:style w:type="paragraph" w:customStyle="1" w:styleId="afff5">
    <w:name w:val="Нормальный"/>
    <w:uiPriority w:val="99"/>
    <w:rsid w:val="004407E5"/>
    <w:pPr>
      <w:autoSpaceDE w:val="0"/>
      <w:autoSpaceDN w:val="0"/>
      <w:ind w:firstLine="709"/>
      <w:jc w:val="both"/>
    </w:pPr>
    <w:rPr>
      <w:sz w:val="28"/>
      <w:szCs w:val="28"/>
    </w:rPr>
  </w:style>
  <w:style w:type="paragraph" w:customStyle="1" w:styleId="FR1">
    <w:name w:val="FR1"/>
    <w:uiPriority w:val="99"/>
    <w:rsid w:val="004407E5"/>
    <w:pPr>
      <w:widowControl w:val="0"/>
      <w:autoSpaceDE w:val="0"/>
      <w:autoSpaceDN w:val="0"/>
      <w:spacing w:before="5260"/>
    </w:pPr>
    <w:rPr>
      <w:lang w:val="en-US"/>
    </w:rPr>
  </w:style>
  <w:style w:type="paragraph" w:customStyle="1" w:styleId="211">
    <w:name w:val="Основной текст 21"/>
    <w:basedOn w:val="a0"/>
    <w:uiPriority w:val="99"/>
    <w:rsid w:val="004407E5"/>
    <w:pPr>
      <w:autoSpaceDE w:val="0"/>
      <w:autoSpaceDN w:val="0"/>
      <w:ind w:right="141" w:firstLine="709"/>
      <w:jc w:val="both"/>
    </w:pPr>
    <w:rPr>
      <w:snapToGrid/>
      <w:sz w:val="24"/>
      <w:szCs w:val="24"/>
    </w:rPr>
  </w:style>
  <w:style w:type="paragraph" w:styleId="35">
    <w:name w:val="Body Text Indent 3"/>
    <w:basedOn w:val="a0"/>
    <w:link w:val="36"/>
    <w:uiPriority w:val="99"/>
    <w:rsid w:val="004407E5"/>
    <w:pPr>
      <w:autoSpaceDE w:val="0"/>
      <w:autoSpaceDN w:val="0"/>
      <w:ind w:right="84" w:firstLine="709"/>
      <w:jc w:val="both"/>
    </w:pPr>
    <w:rPr>
      <w:i/>
      <w:iCs/>
      <w:snapToGrid/>
      <w:sz w:val="24"/>
      <w:szCs w:val="24"/>
    </w:rPr>
  </w:style>
  <w:style w:type="character" w:customStyle="1" w:styleId="36">
    <w:name w:val="Основной текст с отступом 3 Знак"/>
    <w:basedOn w:val="a1"/>
    <w:link w:val="35"/>
    <w:uiPriority w:val="99"/>
    <w:rsid w:val="004407E5"/>
    <w:rPr>
      <w:i/>
      <w:iCs/>
      <w:sz w:val="24"/>
      <w:szCs w:val="24"/>
    </w:rPr>
  </w:style>
  <w:style w:type="character" w:customStyle="1" w:styleId="aff4">
    <w:name w:val="Заголовок Знак"/>
    <w:basedOn w:val="a1"/>
    <w:link w:val="aff3"/>
    <w:uiPriority w:val="99"/>
    <w:rsid w:val="004407E5"/>
    <w:rPr>
      <w:rFonts w:ascii="Book Antiqua" w:hAnsi="Book Antiqua"/>
      <w:b/>
      <w:bCs/>
      <w:sz w:val="22"/>
      <w:szCs w:val="24"/>
    </w:rPr>
  </w:style>
  <w:style w:type="paragraph" w:styleId="HTML">
    <w:name w:val="HTML Preformatted"/>
    <w:basedOn w:val="a0"/>
    <w:link w:val="HTML0"/>
    <w:uiPriority w:val="99"/>
    <w:rsid w:val="0044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0">
    <w:name w:val="Стандартный HTML Знак"/>
    <w:basedOn w:val="a1"/>
    <w:link w:val="HTML"/>
    <w:uiPriority w:val="99"/>
    <w:rsid w:val="004407E5"/>
    <w:rPr>
      <w:rFonts w:ascii="Courier New" w:hAnsi="Courier New" w:cs="Courier New"/>
    </w:rPr>
  </w:style>
  <w:style w:type="paragraph" w:customStyle="1" w:styleId="western">
    <w:name w:val="western"/>
    <w:basedOn w:val="a0"/>
    <w:uiPriority w:val="99"/>
    <w:rsid w:val="004407E5"/>
    <w:pPr>
      <w:spacing w:before="100" w:beforeAutospacing="1" w:after="100" w:afterAutospacing="1"/>
    </w:pPr>
    <w:rPr>
      <w:snapToGrid/>
      <w:sz w:val="24"/>
      <w:szCs w:val="24"/>
    </w:rPr>
  </w:style>
  <w:style w:type="character" w:customStyle="1" w:styleId="highlight">
    <w:name w:val="highlight"/>
    <w:basedOn w:val="a1"/>
    <w:uiPriority w:val="99"/>
    <w:rsid w:val="004407E5"/>
    <w:rPr>
      <w:rFonts w:cs="Times New Roman"/>
    </w:rPr>
  </w:style>
  <w:style w:type="character" w:customStyle="1" w:styleId="ad">
    <w:name w:val="Схема документа Знак"/>
    <w:basedOn w:val="a1"/>
    <w:link w:val="ac"/>
    <w:uiPriority w:val="99"/>
    <w:semiHidden/>
    <w:rsid w:val="004407E5"/>
    <w:rPr>
      <w:rFonts w:ascii="Tahoma" w:hAnsi="Tahoma"/>
      <w:snapToGrid w:val="0"/>
      <w:shd w:val="clear" w:color="auto" w:fill="000080"/>
    </w:rPr>
  </w:style>
  <w:style w:type="paragraph" w:styleId="afff6">
    <w:name w:val="Subtitle"/>
    <w:basedOn w:val="a0"/>
    <w:link w:val="afff7"/>
    <w:uiPriority w:val="99"/>
    <w:qFormat/>
    <w:rsid w:val="004407E5"/>
    <w:pPr>
      <w:jc w:val="center"/>
    </w:pPr>
    <w:rPr>
      <w:b/>
      <w:bCs/>
      <w:snapToGrid/>
      <w:szCs w:val="24"/>
    </w:rPr>
  </w:style>
  <w:style w:type="character" w:customStyle="1" w:styleId="afff7">
    <w:name w:val="Подзаголовок Знак"/>
    <w:basedOn w:val="a1"/>
    <w:link w:val="afff6"/>
    <w:uiPriority w:val="99"/>
    <w:rsid w:val="004407E5"/>
    <w:rPr>
      <w:b/>
      <w:bCs/>
      <w:sz w:val="28"/>
      <w:szCs w:val="24"/>
    </w:rPr>
  </w:style>
  <w:style w:type="character" w:customStyle="1" w:styleId="afb">
    <w:name w:val="Нумерованный список Знак"/>
    <w:basedOn w:val="a1"/>
    <w:link w:val="afa"/>
    <w:uiPriority w:val="99"/>
    <w:locked/>
    <w:rsid w:val="004407E5"/>
    <w:rPr>
      <w:sz w:val="28"/>
      <w:szCs w:val="24"/>
    </w:rPr>
  </w:style>
  <w:style w:type="character" w:styleId="afff8">
    <w:name w:val="annotation reference"/>
    <w:basedOn w:val="a1"/>
    <w:uiPriority w:val="99"/>
    <w:semiHidden/>
    <w:rsid w:val="004407E5"/>
    <w:rPr>
      <w:rFonts w:cs="Times New Roman"/>
      <w:sz w:val="16"/>
      <w:szCs w:val="16"/>
    </w:rPr>
  </w:style>
  <w:style w:type="paragraph" w:styleId="afff9">
    <w:name w:val="annotation text"/>
    <w:basedOn w:val="a0"/>
    <w:link w:val="afffa"/>
    <w:uiPriority w:val="99"/>
    <w:semiHidden/>
    <w:rsid w:val="004407E5"/>
    <w:pPr>
      <w:autoSpaceDE w:val="0"/>
      <w:autoSpaceDN w:val="0"/>
      <w:ind w:firstLine="709"/>
      <w:jc w:val="both"/>
    </w:pPr>
    <w:rPr>
      <w:snapToGrid/>
      <w:sz w:val="20"/>
    </w:rPr>
  </w:style>
  <w:style w:type="character" w:customStyle="1" w:styleId="afffa">
    <w:name w:val="Текст примечания Знак"/>
    <w:basedOn w:val="a1"/>
    <w:link w:val="afff9"/>
    <w:uiPriority w:val="99"/>
    <w:semiHidden/>
    <w:rsid w:val="004407E5"/>
  </w:style>
  <w:style w:type="paragraph" w:styleId="afffb">
    <w:name w:val="annotation subject"/>
    <w:basedOn w:val="afff9"/>
    <w:next w:val="afff9"/>
    <w:link w:val="afffc"/>
    <w:uiPriority w:val="99"/>
    <w:semiHidden/>
    <w:rsid w:val="004407E5"/>
    <w:rPr>
      <w:b/>
      <w:bCs/>
    </w:rPr>
  </w:style>
  <w:style w:type="character" w:customStyle="1" w:styleId="afffc">
    <w:name w:val="Тема примечания Знак"/>
    <w:basedOn w:val="afffa"/>
    <w:link w:val="afffb"/>
    <w:uiPriority w:val="99"/>
    <w:semiHidden/>
    <w:rsid w:val="004407E5"/>
    <w:rPr>
      <w:b/>
      <w:bCs/>
    </w:rPr>
  </w:style>
  <w:style w:type="table" w:customStyle="1" w:styleId="17">
    <w:name w:val="Сетка таблицы1"/>
    <w:basedOn w:val="a2"/>
    <w:next w:val="aff6"/>
    <w:uiPriority w:val="99"/>
    <w:rsid w:val="0044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0"/>
    <w:link w:val="afffe"/>
    <w:uiPriority w:val="99"/>
    <w:semiHidden/>
    <w:rsid w:val="004407E5"/>
    <w:rPr>
      <w:rFonts w:ascii="Calibri" w:eastAsia="Calibri" w:hAnsi="Calibri"/>
      <w:snapToGrid/>
      <w:sz w:val="20"/>
      <w:lang w:eastAsia="en-US"/>
    </w:rPr>
  </w:style>
  <w:style w:type="character" w:customStyle="1" w:styleId="afffe">
    <w:name w:val="Текст концевой сноски Знак"/>
    <w:basedOn w:val="a1"/>
    <w:link w:val="afffd"/>
    <w:uiPriority w:val="99"/>
    <w:semiHidden/>
    <w:rsid w:val="004407E5"/>
    <w:rPr>
      <w:rFonts w:ascii="Calibri" w:eastAsia="Calibri" w:hAnsi="Calibri"/>
      <w:lang w:eastAsia="en-US"/>
    </w:rPr>
  </w:style>
  <w:style w:type="character" w:styleId="affff">
    <w:name w:val="endnote reference"/>
    <w:basedOn w:val="a1"/>
    <w:uiPriority w:val="99"/>
    <w:semiHidden/>
    <w:rsid w:val="004407E5"/>
    <w:rPr>
      <w:rFonts w:cs="Times New Roman"/>
      <w:vertAlign w:val="superscript"/>
    </w:rPr>
  </w:style>
  <w:style w:type="paragraph" w:customStyle="1" w:styleId="18">
    <w:name w:val="Заголовок оглавления1"/>
    <w:basedOn w:val="10"/>
    <w:next w:val="a0"/>
    <w:uiPriority w:val="39"/>
    <w:semiHidden/>
    <w:unhideWhenUsed/>
    <w:qFormat/>
    <w:rsid w:val="004407E5"/>
    <w:pPr>
      <w:pageBreakBefore w:val="0"/>
      <w:numPr>
        <w:numId w:val="0"/>
      </w:numPr>
      <w:suppressAutoHyphens w:val="0"/>
      <w:spacing w:after="0" w:line="276" w:lineRule="auto"/>
      <w:outlineLvl w:val="9"/>
    </w:pPr>
    <w:rPr>
      <w:rFonts w:ascii="Calibri Light" w:hAnsi="Calibri Light"/>
      <w:bCs/>
      <w:color w:val="2E74B5"/>
      <w:kern w:val="0"/>
      <w:sz w:val="28"/>
      <w:szCs w:val="28"/>
    </w:rPr>
  </w:style>
  <w:style w:type="character" w:customStyle="1" w:styleId="aff2">
    <w:name w:val="Основной текст с отступом Знак"/>
    <w:basedOn w:val="a1"/>
    <w:link w:val="aff1"/>
    <w:uiPriority w:val="99"/>
    <w:rsid w:val="004407E5"/>
    <w:rPr>
      <w:snapToGrid w:val="0"/>
      <w:color w:val="FF0000"/>
      <w:sz w:val="24"/>
      <w:szCs w:val="24"/>
    </w:rPr>
  </w:style>
  <w:style w:type="table" w:customStyle="1" w:styleId="110">
    <w:name w:val="Сетка таблицы11"/>
    <w:basedOn w:val="a2"/>
    <w:next w:val="aff6"/>
    <w:uiPriority w:val="59"/>
    <w:rsid w:val="004407E5"/>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f6"/>
    <w:uiPriority w:val="59"/>
    <w:rsid w:val="00440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4407E5"/>
  </w:style>
  <w:style w:type="table" w:customStyle="1" w:styleId="1110">
    <w:name w:val="Сетка таблицы111"/>
    <w:basedOn w:val="a2"/>
    <w:next w:val="aff6"/>
    <w:uiPriority w:val="99"/>
    <w:rsid w:val="0044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next w:val="aff6"/>
    <w:uiPriority w:val="59"/>
    <w:rsid w:val="004407E5"/>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2665">
      <w:bodyDiv w:val="1"/>
      <w:marLeft w:val="0"/>
      <w:marRight w:val="0"/>
      <w:marTop w:val="0"/>
      <w:marBottom w:val="0"/>
      <w:divBdr>
        <w:top w:val="none" w:sz="0" w:space="0" w:color="auto"/>
        <w:left w:val="none" w:sz="0" w:space="0" w:color="auto"/>
        <w:bottom w:val="none" w:sz="0" w:space="0" w:color="auto"/>
        <w:right w:val="none" w:sz="0" w:space="0" w:color="auto"/>
      </w:divBdr>
    </w:div>
    <w:div w:id="26530890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5554177">
      <w:bodyDiv w:val="1"/>
      <w:marLeft w:val="0"/>
      <w:marRight w:val="0"/>
      <w:marTop w:val="0"/>
      <w:marBottom w:val="0"/>
      <w:divBdr>
        <w:top w:val="none" w:sz="0" w:space="0" w:color="auto"/>
        <w:left w:val="none" w:sz="0" w:space="0" w:color="auto"/>
        <w:bottom w:val="none" w:sz="0" w:space="0" w:color="auto"/>
        <w:right w:val="none" w:sz="0" w:space="0" w:color="auto"/>
      </w:divBdr>
    </w:div>
    <w:div w:id="562326275">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46955752">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7245493">
      <w:bodyDiv w:val="1"/>
      <w:marLeft w:val="0"/>
      <w:marRight w:val="0"/>
      <w:marTop w:val="0"/>
      <w:marBottom w:val="0"/>
      <w:divBdr>
        <w:top w:val="none" w:sz="0" w:space="0" w:color="auto"/>
        <w:left w:val="none" w:sz="0" w:space="0" w:color="auto"/>
        <w:bottom w:val="none" w:sz="0" w:space="0" w:color="auto"/>
        <w:right w:val="none" w:sz="0" w:space="0" w:color="auto"/>
      </w:divBdr>
    </w:div>
    <w:div w:id="1108424821">
      <w:bodyDiv w:val="1"/>
      <w:marLeft w:val="0"/>
      <w:marRight w:val="0"/>
      <w:marTop w:val="0"/>
      <w:marBottom w:val="0"/>
      <w:divBdr>
        <w:top w:val="none" w:sz="0" w:space="0" w:color="auto"/>
        <w:left w:val="none" w:sz="0" w:space="0" w:color="auto"/>
        <w:bottom w:val="none" w:sz="0" w:space="0" w:color="auto"/>
        <w:right w:val="none" w:sz="0" w:space="0" w:color="auto"/>
      </w:divBdr>
    </w:div>
    <w:div w:id="1168516426">
      <w:bodyDiv w:val="1"/>
      <w:marLeft w:val="0"/>
      <w:marRight w:val="0"/>
      <w:marTop w:val="0"/>
      <w:marBottom w:val="0"/>
      <w:divBdr>
        <w:top w:val="none" w:sz="0" w:space="0" w:color="auto"/>
        <w:left w:val="none" w:sz="0" w:space="0" w:color="auto"/>
        <w:bottom w:val="none" w:sz="0" w:space="0" w:color="auto"/>
        <w:right w:val="none" w:sz="0" w:space="0" w:color="auto"/>
      </w:divBdr>
    </w:div>
    <w:div w:id="1235046602">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55045890">
      <w:bodyDiv w:val="1"/>
      <w:marLeft w:val="0"/>
      <w:marRight w:val="0"/>
      <w:marTop w:val="0"/>
      <w:marBottom w:val="0"/>
      <w:divBdr>
        <w:top w:val="none" w:sz="0" w:space="0" w:color="auto"/>
        <w:left w:val="none" w:sz="0" w:space="0" w:color="auto"/>
        <w:bottom w:val="none" w:sz="0" w:space="0" w:color="auto"/>
        <w:right w:val="none" w:sz="0" w:space="0" w:color="auto"/>
      </w:divBdr>
    </w:div>
    <w:div w:id="161489737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header" Target="header1.xml"/><Relationship Id="rId18"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file:///\\elektro-app.elektro.local\data\&#1057;&#1083;&#1091;&#1078;&#1073;&#1072;_&#1086;&#1073;&#1077;&#1089;&#1087;&#1077;&#1095;&#1077;&#1085;&#1080;&#1103;_&#1076;&#1077;&#1103;&#1090;&#1077;&#1083;&#1100;&#1085;&#1086;&#1089;&#1090;&#1080;\&#1047;&#1040;&#1050;&#1059;&#1055;&#1050;&#1048;\&#1047;&#1040;&#1050;&#1059;&#1055;&#1050;&#1048;%202023\&#1054;&#1047;&#1062;\&#1050;%203_&#1055;&#1047;%202023_&#1083;&#1086;&#1090;%205_&#1054;&#1047;&#1055;_&#1052;&#1057;&#1055;_&#1055;&#1088;&#1080;&#1086;&#1073;&#1088;&#1077;&#1090;&#1077;&#1085;&#1080;&#1077;%20&#1089;&#1080;&#1089;&#1090;&#1077;&#1084;&#1099;%20&#1093;&#1088;&#1072;&#1085;&#1077;&#1085;&#1080;&#1103;%20&#1076;&#1072;&#1085;&#1085;&#1099;&#1093;%20&#1074;&#1079;&#1072;&#1084;&#1077;&#1085;%20&#1083;&#1077;&#1085;&#1090;&#1086;&#1095;&#1085;&#1086;&#1081;%20&#1073;&#1080;&#1073;&#1083;&#1080;&#1086;&#1090;&#1077;&#1082;&#1080;_11%20852%20663,00\&#1055;&#1088;&#1072;&#1074;&#1080;&#1083;&#1100;&#1085;&#1072;&#1103;%20&#1086;&#1090;%20&#1050;&#1091;&#1076;&#1072;&#1096;&#1077;&#1074;&#1086;&#1081;_13.06.2023\&#1047;&#1072;&#1082;&#1091;&#1087;&#1086;&#1095;&#1085;&#1072;&#1103;%20&#1076;&#1086;&#1082;&#1091;&#1084;&#1077;&#1085;&#1090;&#1072;&#1094;&#1080;&#110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consultantplus://offline/ref=640EBBDC8DD26A94D79F3430E13E35C7A79B7B6CEE505ADB140F3A88862537F11A21AA561713B962A26842208BE78601A462987724F71D5DE2PBJ" TargetMode="External"/><Relationship Id="rId19" Type="http://schemas.openxmlformats.org/officeDocument/2006/relationships/hyperlink" Target="file:///T:\2023\&#1059;&#1048;&#1058;&#1080;&#1057;\!&#1055;&#1083;&#1072;&#1085;&#1080;&#1088;&#1086;&#1074;&#1072;&#1085;&#1080;&#1077;%20&#1073;&#1102;&#1076;&#1078;&#1077;&#1090;&#1072;%20&#1048;&#1058;\03.%20&#1055;&#1083;&#1072;&#1085;%20&#1079;&#1072;&#1082;&#1091;&#1087;&#1086;&#1082;\&#1058;&#1058;%202023\&#1057;&#1077;&#1088;&#1074;&#1077;&#1088;%20&#1076;&#1083;&#1103;%20&#1048;&#1057;%20&#1056;&#1050;&#1054;\&#1041;&#1072;&#1085;&#1082;&#1086;&#1074;&#1089;&#1082;&#1086;&#1077;%20&#1089;&#1086;&#1087;&#1088;&#1086;&#1074;&#1086;&#1078;&#1076;&#1077;&#1085;&#1080;&#1077;\&#1040;&#1082;&#1090;&#1091;&#1072;&#1083;&#1080;&#1079;&#1080;&#1088;&#1086;&#1074;&#1072;&#1085;&#1085;&#1099;&#1077;%20&#1090;&#1080;&#1087;&#1086;&#1074;&#1099;&#1077;%20&#1091;&#1089;&#1083;&#1086;&#1074;&#1080;&#1103;.doc" TargetMode="Externa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5989-7F0E-43B7-83A2-0F53C65C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Pages>
  <Words>14965</Words>
  <Characters>85304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100069</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Кудашева Ольга Сергеевна</cp:lastModifiedBy>
  <cp:revision>12</cp:revision>
  <cp:lastPrinted>2023-06-09T10:40:00Z</cp:lastPrinted>
  <dcterms:created xsi:type="dcterms:W3CDTF">2023-06-15T11:07:00Z</dcterms:created>
  <dcterms:modified xsi:type="dcterms:W3CDTF">2023-06-22T12:20:00Z</dcterms:modified>
</cp:coreProperties>
</file>